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rPr>
          <w:rFonts w:ascii="Times New Roman" w:hAnsi="Times New Roman"/>
          <w:b/>
          <w:bCs/>
          <w:sz w:val="28"/>
          <w:szCs w:val="28"/>
        </w:rPr>
      </w:pPr>
    </w:p>
    <w:p w:rsidR="008E6001" w:rsidRPr="00547EE1" w:rsidRDefault="008E6001" w:rsidP="00547EE1">
      <w:pPr>
        <w:autoSpaceDE w:val="0"/>
        <w:autoSpaceDN w:val="0"/>
        <w:adjustRightInd w:val="0"/>
        <w:spacing w:after="0" w:line="240" w:lineRule="auto"/>
        <w:ind w:firstLine="540"/>
        <w:jc w:val="center"/>
        <w:rPr>
          <w:rFonts w:ascii="Times New Roman" w:hAnsi="Times New Roman"/>
          <w:b/>
          <w:bCs/>
          <w:sz w:val="28"/>
          <w:szCs w:val="28"/>
        </w:rPr>
      </w:pPr>
    </w:p>
    <w:p w:rsidR="008E6001" w:rsidRDefault="008E6001" w:rsidP="0074289F">
      <w:pPr>
        <w:autoSpaceDE w:val="0"/>
        <w:autoSpaceDN w:val="0"/>
        <w:adjustRightInd w:val="0"/>
        <w:spacing w:after="0" w:line="240" w:lineRule="auto"/>
        <w:ind w:firstLine="540"/>
        <w:jc w:val="center"/>
        <w:rPr>
          <w:rFonts w:ascii="Times New Roman" w:hAnsi="Times New Roman"/>
          <w:b/>
          <w:bCs/>
          <w:sz w:val="28"/>
          <w:szCs w:val="28"/>
        </w:rPr>
      </w:pPr>
      <w:r w:rsidRPr="00547EE1">
        <w:rPr>
          <w:rFonts w:ascii="Times New Roman" w:hAnsi="Times New Roman"/>
          <w:b/>
          <w:bCs/>
          <w:sz w:val="28"/>
          <w:szCs w:val="28"/>
        </w:rPr>
        <w:t xml:space="preserve">Об утверждении </w:t>
      </w:r>
      <w:r>
        <w:rPr>
          <w:rFonts w:ascii="Times New Roman" w:hAnsi="Times New Roman"/>
          <w:b/>
          <w:bCs/>
          <w:sz w:val="28"/>
          <w:szCs w:val="28"/>
        </w:rPr>
        <w:t xml:space="preserve">типовых уставов, на основании которых действует общество с ограниченной ответственностью </w:t>
      </w:r>
    </w:p>
    <w:p w:rsidR="008E6001" w:rsidRPr="00547EE1" w:rsidRDefault="008E6001" w:rsidP="0074289F">
      <w:pPr>
        <w:autoSpaceDE w:val="0"/>
        <w:autoSpaceDN w:val="0"/>
        <w:adjustRightInd w:val="0"/>
        <w:spacing w:after="0" w:line="240" w:lineRule="auto"/>
        <w:ind w:firstLine="540"/>
        <w:jc w:val="center"/>
        <w:rPr>
          <w:rFonts w:ascii="Times New Roman" w:hAnsi="Times New Roman"/>
          <w:b/>
          <w:bCs/>
          <w:sz w:val="28"/>
          <w:szCs w:val="28"/>
        </w:rPr>
      </w:pPr>
    </w:p>
    <w:p w:rsidR="008E6001" w:rsidRPr="003606D1" w:rsidRDefault="008E6001" w:rsidP="003606D1">
      <w:pPr>
        <w:autoSpaceDE w:val="0"/>
        <w:autoSpaceDN w:val="0"/>
        <w:adjustRightInd w:val="0"/>
        <w:spacing w:after="0" w:line="360" w:lineRule="auto"/>
        <w:ind w:firstLine="748"/>
        <w:jc w:val="both"/>
        <w:outlineLvl w:val="0"/>
        <w:rPr>
          <w:rFonts w:ascii="Times New Roman" w:hAnsi="Times New Roman"/>
          <w:bCs/>
          <w:sz w:val="28"/>
          <w:szCs w:val="28"/>
        </w:rPr>
      </w:pPr>
      <w:r w:rsidRPr="00547EE1">
        <w:rPr>
          <w:rFonts w:ascii="Times New Roman" w:hAnsi="Times New Roman"/>
          <w:sz w:val="28"/>
          <w:szCs w:val="28"/>
        </w:rPr>
        <w:t xml:space="preserve"> В соответствии со </w:t>
      </w:r>
      <w:hyperlink r:id="rId7" w:history="1">
        <w:r w:rsidRPr="00547EE1">
          <w:rPr>
            <w:rFonts w:ascii="Times New Roman" w:hAnsi="Times New Roman"/>
            <w:sz w:val="28"/>
            <w:szCs w:val="28"/>
          </w:rPr>
          <w:t xml:space="preserve">статьей </w:t>
        </w:r>
        <w:r>
          <w:rPr>
            <w:rFonts w:ascii="Times New Roman" w:hAnsi="Times New Roman"/>
            <w:sz w:val="28"/>
            <w:szCs w:val="28"/>
          </w:rPr>
          <w:t>12</w:t>
        </w:r>
      </w:hyperlink>
      <w:r w:rsidRPr="00547EE1">
        <w:rPr>
          <w:rFonts w:ascii="Times New Roman" w:hAnsi="Times New Roman"/>
          <w:sz w:val="28"/>
          <w:szCs w:val="28"/>
        </w:rPr>
        <w:t xml:space="preserve"> Федерального закона от </w:t>
      </w:r>
      <w:r>
        <w:rPr>
          <w:rFonts w:ascii="Times New Roman" w:hAnsi="Times New Roman"/>
          <w:sz w:val="28"/>
          <w:szCs w:val="28"/>
        </w:rPr>
        <w:br/>
        <w:t>8февра</w:t>
      </w:r>
      <w:r w:rsidRPr="00547EE1">
        <w:rPr>
          <w:rFonts w:ascii="Times New Roman" w:hAnsi="Times New Roman"/>
          <w:sz w:val="28"/>
          <w:szCs w:val="28"/>
        </w:rPr>
        <w:t xml:space="preserve">ля 1998 г. № </w:t>
      </w:r>
      <w:r>
        <w:rPr>
          <w:rFonts w:ascii="Times New Roman" w:hAnsi="Times New Roman"/>
          <w:sz w:val="28"/>
          <w:szCs w:val="28"/>
        </w:rPr>
        <w:t>14</w:t>
      </w:r>
      <w:r w:rsidRPr="00547EE1">
        <w:rPr>
          <w:rFonts w:ascii="Times New Roman" w:hAnsi="Times New Roman"/>
          <w:sz w:val="28"/>
          <w:szCs w:val="28"/>
        </w:rPr>
        <w:t xml:space="preserve">-ФЗ «Об </w:t>
      </w:r>
      <w:r>
        <w:rPr>
          <w:rFonts w:ascii="Times New Roman" w:hAnsi="Times New Roman"/>
          <w:sz w:val="28"/>
          <w:szCs w:val="28"/>
        </w:rPr>
        <w:t>обществах с ограниченной ответственностью</w:t>
      </w:r>
      <w:r w:rsidRPr="003606D1">
        <w:rPr>
          <w:rFonts w:ascii="Times New Roman" w:hAnsi="Times New Roman"/>
          <w:sz w:val="28"/>
          <w:szCs w:val="28"/>
        </w:rPr>
        <w:t xml:space="preserve">» (Собрание законодательства Российской Федерации, 1998, </w:t>
      </w:r>
      <w:r w:rsidRPr="003606D1">
        <w:rPr>
          <w:rFonts w:ascii="Times New Roman" w:hAnsi="Times New Roman"/>
          <w:bCs/>
          <w:sz w:val="28"/>
          <w:szCs w:val="28"/>
        </w:rPr>
        <w:t>№ 7, ст. 785; 2015, № 27, ст. 4000</w:t>
      </w:r>
      <w:r w:rsidRPr="003606D1">
        <w:rPr>
          <w:rFonts w:ascii="Times New Roman" w:hAnsi="Times New Roman"/>
          <w:sz w:val="28"/>
          <w:szCs w:val="28"/>
        </w:rPr>
        <w:t>) приказываю:</w:t>
      </w:r>
    </w:p>
    <w:p w:rsidR="008E6001" w:rsidRPr="00547EE1" w:rsidRDefault="008E6001" w:rsidP="00547EE1">
      <w:pPr>
        <w:autoSpaceDE w:val="0"/>
        <w:autoSpaceDN w:val="0"/>
        <w:adjustRightInd w:val="0"/>
        <w:spacing w:after="0" w:line="360" w:lineRule="auto"/>
        <w:ind w:firstLine="748"/>
        <w:jc w:val="both"/>
        <w:outlineLvl w:val="0"/>
        <w:rPr>
          <w:rFonts w:ascii="Times New Roman" w:hAnsi="Times New Roman"/>
          <w:sz w:val="28"/>
          <w:szCs w:val="28"/>
        </w:rPr>
      </w:pPr>
      <w:r w:rsidRPr="00547EE1">
        <w:rPr>
          <w:rFonts w:ascii="Times New Roman" w:hAnsi="Times New Roman"/>
          <w:sz w:val="28"/>
          <w:szCs w:val="28"/>
        </w:rPr>
        <w:t>1. Утвердить прилагаемые:</w:t>
      </w:r>
    </w:p>
    <w:p w:rsidR="008E6001" w:rsidRPr="00547EE1" w:rsidRDefault="008E6001" w:rsidP="00547EE1">
      <w:pPr>
        <w:autoSpaceDE w:val="0"/>
        <w:autoSpaceDN w:val="0"/>
        <w:adjustRightInd w:val="0"/>
        <w:spacing w:after="0" w:line="360" w:lineRule="auto"/>
        <w:ind w:firstLine="748"/>
        <w:jc w:val="both"/>
        <w:outlineLvl w:val="0"/>
        <w:rPr>
          <w:rFonts w:ascii="Times New Roman" w:hAnsi="Times New Roman"/>
          <w:sz w:val="28"/>
          <w:szCs w:val="28"/>
        </w:rPr>
      </w:pPr>
      <w:r w:rsidRPr="00547EE1">
        <w:rPr>
          <w:rFonts w:ascii="Times New Roman" w:hAnsi="Times New Roman"/>
          <w:sz w:val="28"/>
          <w:szCs w:val="28"/>
        </w:rPr>
        <w:t xml:space="preserve">1) </w:t>
      </w:r>
      <w:r>
        <w:rPr>
          <w:rFonts w:ascii="Times New Roman" w:hAnsi="Times New Roman"/>
          <w:sz w:val="28"/>
          <w:szCs w:val="28"/>
        </w:rPr>
        <w:t xml:space="preserve">Типовой устав № 1, на основании которого действует общество </w:t>
      </w:r>
      <w:r>
        <w:rPr>
          <w:rFonts w:ascii="Times New Roman" w:hAnsi="Times New Roman"/>
          <w:sz w:val="28"/>
          <w:szCs w:val="28"/>
        </w:rPr>
        <w:br/>
        <w:t xml:space="preserve">с ограниченной ответственностью </w:t>
      </w:r>
      <w:r w:rsidRPr="00547EE1">
        <w:rPr>
          <w:rFonts w:ascii="Times New Roman" w:hAnsi="Times New Roman"/>
          <w:sz w:val="28"/>
          <w:szCs w:val="28"/>
        </w:rPr>
        <w:t>(приложение № 1);</w:t>
      </w:r>
    </w:p>
    <w:p w:rsidR="008E6001" w:rsidRPr="00547EE1" w:rsidRDefault="008E6001" w:rsidP="00547EE1">
      <w:pPr>
        <w:autoSpaceDE w:val="0"/>
        <w:autoSpaceDN w:val="0"/>
        <w:adjustRightInd w:val="0"/>
        <w:spacing w:after="0" w:line="360" w:lineRule="auto"/>
        <w:ind w:firstLine="748"/>
        <w:jc w:val="both"/>
        <w:outlineLvl w:val="0"/>
        <w:rPr>
          <w:rFonts w:ascii="Times New Roman" w:hAnsi="Times New Roman"/>
          <w:sz w:val="28"/>
          <w:szCs w:val="28"/>
        </w:rPr>
      </w:pPr>
      <w:r w:rsidRPr="00547EE1">
        <w:rPr>
          <w:rFonts w:ascii="Times New Roman" w:hAnsi="Times New Roman"/>
          <w:sz w:val="28"/>
          <w:szCs w:val="28"/>
        </w:rPr>
        <w:t xml:space="preserve">2) </w:t>
      </w:r>
      <w:r w:rsidRPr="003606D1">
        <w:rPr>
          <w:rFonts w:ascii="Times New Roman" w:hAnsi="Times New Roman"/>
          <w:sz w:val="28"/>
          <w:szCs w:val="28"/>
        </w:rPr>
        <w:t xml:space="preserve">Типовой устав № </w:t>
      </w:r>
      <w:r>
        <w:rPr>
          <w:rFonts w:ascii="Times New Roman" w:hAnsi="Times New Roman"/>
          <w:sz w:val="28"/>
          <w:szCs w:val="28"/>
        </w:rPr>
        <w:t>2</w:t>
      </w:r>
      <w:r w:rsidRPr="003606D1">
        <w:rPr>
          <w:rFonts w:ascii="Times New Roman" w:hAnsi="Times New Roman"/>
          <w:sz w:val="28"/>
          <w:szCs w:val="28"/>
        </w:rPr>
        <w:t xml:space="preserve">, на основании которого действует общество </w:t>
      </w:r>
      <w:r>
        <w:rPr>
          <w:rFonts w:ascii="Times New Roman" w:hAnsi="Times New Roman"/>
          <w:sz w:val="28"/>
          <w:szCs w:val="28"/>
        </w:rPr>
        <w:br/>
      </w:r>
      <w:r w:rsidRPr="003606D1">
        <w:rPr>
          <w:rFonts w:ascii="Times New Roman" w:hAnsi="Times New Roman"/>
          <w:sz w:val="28"/>
          <w:szCs w:val="28"/>
        </w:rPr>
        <w:t xml:space="preserve">с ограниченной ответственностью (приложение № </w:t>
      </w:r>
      <w:r>
        <w:rPr>
          <w:rFonts w:ascii="Times New Roman" w:hAnsi="Times New Roman"/>
          <w:sz w:val="28"/>
          <w:szCs w:val="28"/>
        </w:rPr>
        <w:t>2</w:t>
      </w:r>
      <w:r w:rsidRPr="003606D1">
        <w:rPr>
          <w:rFonts w:ascii="Times New Roman" w:hAnsi="Times New Roman"/>
          <w:sz w:val="28"/>
          <w:szCs w:val="28"/>
        </w:rPr>
        <w:t>)</w:t>
      </w:r>
      <w:r w:rsidRPr="00547EE1">
        <w:rPr>
          <w:rFonts w:ascii="Times New Roman" w:hAnsi="Times New Roman"/>
          <w:sz w:val="28"/>
          <w:szCs w:val="28"/>
        </w:rPr>
        <w:t>;</w:t>
      </w:r>
    </w:p>
    <w:p w:rsidR="008E6001" w:rsidRPr="003606D1" w:rsidRDefault="008E6001" w:rsidP="00547EE1">
      <w:pPr>
        <w:autoSpaceDE w:val="0"/>
        <w:autoSpaceDN w:val="0"/>
        <w:adjustRightInd w:val="0"/>
        <w:spacing w:after="0" w:line="360" w:lineRule="auto"/>
        <w:ind w:firstLine="748"/>
        <w:jc w:val="both"/>
        <w:outlineLvl w:val="0"/>
        <w:rPr>
          <w:rFonts w:ascii="Times New Roman" w:hAnsi="Times New Roman"/>
          <w:sz w:val="28"/>
          <w:szCs w:val="28"/>
        </w:rPr>
      </w:pPr>
      <w:r>
        <w:rPr>
          <w:rFonts w:ascii="Times New Roman" w:hAnsi="Times New Roman"/>
          <w:sz w:val="28"/>
          <w:szCs w:val="28"/>
        </w:rPr>
        <w:t>3)</w:t>
      </w:r>
      <w:r w:rsidRPr="003606D1">
        <w:rPr>
          <w:rFonts w:ascii="Times New Roman" w:hAnsi="Times New Roman"/>
          <w:sz w:val="28"/>
          <w:szCs w:val="28"/>
        </w:rPr>
        <w:t xml:space="preserve">Типовой устав № </w:t>
      </w:r>
      <w:r>
        <w:rPr>
          <w:rFonts w:ascii="Times New Roman" w:hAnsi="Times New Roman"/>
          <w:sz w:val="28"/>
          <w:szCs w:val="28"/>
        </w:rPr>
        <w:t>3</w:t>
      </w:r>
      <w:r w:rsidRPr="003606D1">
        <w:rPr>
          <w:rFonts w:ascii="Times New Roman" w:hAnsi="Times New Roman"/>
          <w:sz w:val="28"/>
          <w:szCs w:val="28"/>
        </w:rPr>
        <w:t xml:space="preserve">, на основании которого действует общество </w:t>
      </w:r>
      <w:r>
        <w:rPr>
          <w:rFonts w:ascii="Times New Roman" w:hAnsi="Times New Roman"/>
          <w:sz w:val="28"/>
          <w:szCs w:val="28"/>
        </w:rPr>
        <w:br/>
      </w:r>
      <w:r w:rsidRPr="003606D1">
        <w:rPr>
          <w:rFonts w:ascii="Times New Roman" w:hAnsi="Times New Roman"/>
          <w:sz w:val="28"/>
          <w:szCs w:val="28"/>
        </w:rPr>
        <w:t xml:space="preserve">с ограниченной ответственностью (приложение № </w:t>
      </w:r>
      <w:r>
        <w:rPr>
          <w:rFonts w:ascii="Times New Roman" w:hAnsi="Times New Roman"/>
          <w:sz w:val="28"/>
          <w:szCs w:val="28"/>
        </w:rPr>
        <w:t>3</w:t>
      </w:r>
      <w:r w:rsidRPr="003606D1">
        <w:rPr>
          <w:rFonts w:ascii="Times New Roman" w:hAnsi="Times New Roman"/>
          <w:sz w:val="28"/>
          <w:szCs w:val="28"/>
        </w:rPr>
        <w:t>);</w:t>
      </w:r>
    </w:p>
    <w:p w:rsidR="008E6001" w:rsidRPr="00434397" w:rsidRDefault="008E6001" w:rsidP="003606D1">
      <w:pPr>
        <w:autoSpaceDE w:val="0"/>
        <w:autoSpaceDN w:val="0"/>
        <w:adjustRightInd w:val="0"/>
        <w:spacing w:after="0" w:line="360" w:lineRule="auto"/>
        <w:ind w:firstLine="748"/>
        <w:jc w:val="both"/>
        <w:outlineLvl w:val="0"/>
        <w:rPr>
          <w:rFonts w:ascii="Times New Roman" w:hAnsi="Times New Roman"/>
          <w:sz w:val="28"/>
          <w:szCs w:val="28"/>
        </w:rPr>
      </w:pPr>
      <w:r w:rsidRPr="003606D1">
        <w:rPr>
          <w:rFonts w:ascii="Times New Roman" w:hAnsi="Times New Roman"/>
          <w:sz w:val="28"/>
          <w:szCs w:val="28"/>
        </w:rPr>
        <w:t xml:space="preserve">4) Типовой устав № 4, на основании которого действует общество </w:t>
      </w:r>
      <w:r>
        <w:rPr>
          <w:rFonts w:ascii="Times New Roman" w:hAnsi="Times New Roman"/>
          <w:sz w:val="28"/>
          <w:szCs w:val="28"/>
        </w:rPr>
        <w:br/>
      </w:r>
      <w:r w:rsidRPr="003606D1">
        <w:rPr>
          <w:rFonts w:ascii="Times New Roman" w:hAnsi="Times New Roman"/>
          <w:sz w:val="28"/>
          <w:szCs w:val="28"/>
        </w:rPr>
        <w:t xml:space="preserve">с ограниченной ответственностью (приложение № </w:t>
      </w:r>
      <w:r w:rsidRPr="00434397">
        <w:rPr>
          <w:rFonts w:ascii="Times New Roman" w:hAnsi="Times New Roman"/>
          <w:sz w:val="28"/>
          <w:szCs w:val="28"/>
        </w:rPr>
        <w:t>4</w:t>
      </w:r>
      <w:r w:rsidRPr="003606D1">
        <w:rPr>
          <w:rFonts w:ascii="Times New Roman" w:hAnsi="Times New Roman"/>
          <w:sz w:val="28"/>
          <w:szCs w:val="28"/>
        </w:rPr>
        <w:t>)</w:t>
      </w:r>
      <w:r w:rsidRPr="00547EE1">
        <w:rPr>
          <w:rFonts w:ascii="Times New Roman" w:hAnsi="Times New Roman"/>
          <w:sz w:val="28"/>
          <w:szCs w:val="28"/>
        </w:rPr>
        <w:t>.</w:t>
      </w:r>
    </w:p>
    <w:p w:rsidR="008E6001" w:rsidRPr="00547EE1" w:rsidRDefault="008E6001" w:rsidP="004B6872">
      <w:pPr>
        <w:autoSpaceDE w:val="0"/>
        <w:autoSpaceDN w:val="0"/>
        <w:adjustRightInd w:val="0"/>
        <w:spacing w:after="0" w:line="360" w:lineRule="auto"/>
        <w:ind w:firstLine="748"/>
        <w:jc w:val="both"/>
        <w:outlineLvl w:val="0"/>
        <w:rPr>
          <w:rFonts w:ascii="Times New Roman" w:hAnsi="Times New Roman"/>
          <w:sz w:val="28"/>
          <w:szCs w:val="28"/>
        </w:rPr>
      </w:pPr>
      <w:r>
        <w:rPr>
          <w:rFonts w:ascii="Times New Roman" w:hAnsi="Times New Roman"/>
          <w:sz w:val="28"/>
          <w:szCs w:val="28"/>
        </w:rPr>
        <w:t>2</w:t>
      </w:r>
      <w:r w:rsidRPr="00547EE1">
        <w:rPr>
          <w:rFonts w:ascii="Times New Roman" w:hAnsi="Times New Roman"/>
          <w:sz w:val="28"/>
          <w:szCs w:val="28"/>
        </w:rPr>
        <w:t xml:space="preserve">. </w:t>
      </w:r>
      <w:r>
        <w:rPr>
          <w:rFonts w:ascii="Times New Roman" w:hAnsi="Times New Roman"/>
          <w:sz w:val="28"/>
          <w:szCs w:val="28"/>
        </w:rPr>
        <w:t>Настоящий приказ вступает в силу по истечении пятнадцати дней после дня его официального опубликования.</w:t>
      </w:r>
    </w:p>
    <w:p w:rsidR="008E6001" w:rsidRPr="00D85C6B" w:rsidRDefault="008E6001" w:rsidP="004C0153">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3. Заместителю Министра экономического развития Российской Федерации Подгузову Н.Р. обеспечить </w:t>
      </w:r>
      <w:r w:rsidRPr="00907D08">
        <w:rPr>
          <w:rFonts w:ascii="Times New Roman" w:hAnsi="Times New Roman"/>
          <w:sz w:val="28"/>
          <w:szCs w:val="28"/>
        </w:rPr>
        <w:t>в течение трех рабочих дней</w:t>
      </w:r>
      <w:r>
        <w:rPr>
          <w:rFonts w:ascii="Times New Roman" w:hAnsi="Times New Roman"/>
          <w:sz w:val="28"/>
          <w:szCs w:val="28"/>
        </w:rPr>
        <w:t xml:space="preserve">со дня официального опубликования настоящего приказа </w:t>
      </w:r>
      <w:r w:rsidRPr="00D85C6B">
        <w:rPr>
          <w:rFonts w:ascii="Times New Roman" w:hAnsi="Times New Roman"/>
          <w:sz w:val="28"/>
          <w:szCs w:val="28"/>
        </w:rPr>
        <w:t>направ</w:t>
      </w:r>
      <w:r>
        <w:rPr>
          <w:rFonts w:ascii="Times New Roman" w:hAnsi="Times New Roman"/>
          <w:sz w:val="28"/>
          <w:szCs w:val="28"/>
        </w:rPr>
        <w:t>ление</w:t>
      </w:r>
      <w:r w:rsidRPr="00D85C6B">
        <w:rPr>
          <w:rFonts w:ascii="Times New Roman" w:hAnsi="Times New Roman"/>
          <w:sz w:val="28"/>
          <w:szCs w:val="28"/>
        </w:rPr>
        <w:t xml:space="preserve"> типов</w:t>
      </w:r>
      <w:r>
        <w:rPr>
          <w:rFonts w:ascii="Times New Roman" w:hAnsi="Times New Roman"/>
          <w:sz w:val="28"/>
          <w:szCs w:val="28"/>
        </w:rPr>
        <w:t>ых</w:t>
      </w:r>
      <w:r w:rsidRPr="00D85C6B">
        <w:rPr>
          <w:rFonts w:ascii="Times New Roman" w:hAnsi="Times New Roman"/>
          <w:sz w:val="28"/>
          <w:szCs w:val="28"/>
        </w:rPr>
        <w:t>устав</w:t>
      </w:r>
      <w:r>
        <w:rPr>
          <w:rFonts w:ascii="Times New Roman" w:hAnsi="Times New Roman"/>
          <w:sz w:val="28"/>
          <w:szCs w:val="28"/>
        </w:rPr>
        <w:t>ов</w:t>
      </w:r>
      <w:r w:rsidRPr="00D85C6B">
        <w:rPr>
          <w:rFonts w:ascii="Times New Roman" w:hAnsi="Times New Roman"/>
          <w:sz w:val="28"/>
          <w:szCs w:val="28"/>
        </w:rPr>
        <w:t xml:space="preserve"> в орган, осуществляющий государственную регистрацию юридических лиц, для</w:t>
      </w:r>
      <w:r>
        <w:rPr>
          <w:rFonts w:ascii="Times New Roman" w:hAnsi="Times New Roman"/>
          <w:sz w:val="28"/>
          <w:szCs w:val="28"/>
        </w:rPr>
        <w:t xml:space="preserve"> их</w:t>
      </w:r>
      <w:r w:rsidRPr="00D85C6B">
        <w:rPr>
          <w:rFonts w:ascii="Times New Roman" w:hAnsi="Times New Roman"/>
          <w:sz w:val="28"/>
          <w:szCs w:val="28"/>
        </w:rPr>
        <w:t xml:space="preserve"> размещения на официальном сайте </w:t>
      </w:r>
      <w:r>
        <w:rPr>
          <w:rFonts w:ascii="Times New Roman" w:hAnsi="Times New Roman"/>
          <w:sz w:val="28"/>
          <w:szCs w:val="28"/>
        </w:rPr>
        <w:t>указанного</w:t>
      </w:r>
      <w:r w:rsidRPr="00D85C6B">
        <w:rPr>
          <w:rFonts w:ascii="Times New Roman" w:hAnsi="Times New Roman"/>
          <w:sz w:val="28"/>
          <w:szCs w:val="28"/>
        </w:rPr>
        <w:t xml:space="preserve"> органа</w:t>
      </w:r>
      <w:r>
        <w:rPr>
          <w:rFonts w:ascii="Times New Roman" w:hAnsi="Times New Roman"/>
          <w:sz w:val="28"/>
          <w:szCs w:val="28"/>
        </w:rPr>
        <w:t>.</w:t>
      </w:r>
    </w:p>
    <w:p w:rsidR="008E6001" w:rsidRPr="00547EE1" w:rsidRDefault="008E6001" w:rsidP="00FD173E">
      <w:pPr>
        <w:autoSpaceDE w:val="0"/>
        <w:autoSpaceDN w:val="0"/>
        <w:adjustRightInd w:val="0"/>
        <w:spacing w:after="0" w:line="240" w:lineRule="auto"/>
        <w:ind w:firstLine="709"/>
        <w:jc w:val="both"/>
        <w:outlineLvl w:val="0"/>
        <w:rPr>
          <w:rFonts w:ascii="Times New Roman" w:hAnsi="Times New Roman"/>
          <w:sz w:val="28"/>
          <w:szCs w:val="28"/>
        </w:rPr>
      </w:pPr>
    </w:p>
    <w:p w:rsidR="008E6001" w:rsidRPr="00547EE1" w:rsidRDefault="008E6001" w:rsidP="00FD173E">
      <w:pPr>
        <w:autoSpaceDE w:val="0"/>
        <w:autoSpaceDN w:val="0"/>
        <w:adjustRightInd w:val="0"/>
        <w:spacing w:after="0" w:line="240" w:lineRule="auto"/>
        <w:ind w:firstLine="709"/>
        <w:jc w:val="both"/>
        <w:outlineLvl w:val="0"/>
        <w:rPr>
          <w:rFonts w:ascii="Times New Roman" w:hAnsi="Times New Roman"/>
          <w:sz w:val="28"/>
          <w:szCs w:val="28"/>
        </w:rPr>
      </w:pPr>
    </w:p>
    <w:p w:rsidR="008E6001" w:rsidRPr="00547EE1" w:rsidRDefault="008E6001" w:rsidP="00547EE1">
      <w:pPr>
        <w:widowControl w:val="0"/>
        <w:autoSpaceDE w:val="0"/>
        <w:autoSpaceDN w:val="0"/>
        <w:adjustRightInd w:val="0"/>
        <w:spacing w:after="0" w:line="360" w:lineRule="auto"/>
        <w:ind w:firstLine="709"/>
        <w:jc w:val="both"/>
        <w:rPr>
          <w:rFonts w:ascii="Times New Roman" w:hAnsi="Times New Roman"/>
          <w:sz w:val="28"/>
          <w:szCs w:val="28"/>
        </w:rPr>
      </w:pPr>
    </w:p>
    <w:tbl>
      <w:tblPr>
        <w:tblW w:w="0" w:type="auto"/>
        <w:tblLook w:val="01E0"/>
      </w:tblPr>
      <w:tblGrid>
        <w:gridCol w:w="4523"/>
        <w:gridCol w:w="5268"/>
      </w:tblGrid>
      <w:tr w:rsidR="008E6001" w:rsidRPr="00547EE1" w:rsidTr="00013877">
        <w:tc>
          <w:tcPr>
            <w:tcW w:w="4523" w:type="dxa"/>
          </w:tcPr>
          <w:p w:rsidR="008E6001" w:rsidRPr="00547EE1" w:rsidRDefault="008E6001" w:rsidP="00547EE1">
            <w:pPr>
              <w:autoSpaceDE w:val="0"/>
              <w:autoSpaceDN w:val="0"/>
              <w:adjustRightInd w:val="0"/>
              <w:spacing w:after="0" w:line="360" w:lineRule="auto"/>
              <w:jc w:val="both"/>
              <w:rPr>
                <w:rFonts w:ascii="Times New Roman" w:hAnsi="Times New Roman"/>
                <w:sz w:val="28"/>
                <w:szCs w:val="28"/>
              </w:rPr>
            </w:pPr>
            <w:r w:rsidRPr="00547EE1">
              <w:rPr>
                <w:rFonts w:ascii="Times New Roman" w:hAnsi="Times New Roman"/>
                <w:sz w:val="28"/>
                <w:szCs w:val="28"/>
              </w:rPr>
              <w:t>Министр</w:t>
            </w:r>
          </w:p>
        </w:tc>
        <w:tc>
          <w:tcPr>
            <w:tcW w:w="5268" w:type="dxa"/>
          </w:tcPr>
          <w:p w:rsidR="008E6001" w:rsidRPr="00547EE1" w:rsidRDefault="008E6001" w:rsidP="00547EE1">
            <w:pPr>
              <w:autoSpaceDE w:val="0"/>
              <w:autoSpaceDN w:val="0"/>
              <w:adjustRightInd w:val="0"/>
              <w:spacing w:after="0" w:line="360" w:lineRule="auto"/>
              <w:jc w:val="right"/>
              <w:rPr>
                <w:rFonts w:ascii="Times New Roman" w:hAnsi="Times New Roman"/>
                <w:sz w:val="28"/>
                <w:szCs w:val="28"/>
              </w:rPr>
            </w:pPr>
            <w:r w:rsidRPr="00547EE1">
              <w:rPr>
                <w:rFonts w:ascii="Times New Roman" w:hAnsi="Times New Roman"/>
                <w:sz w:val="28"/>
                <w:szCs w:val="28"/>
              </w:rPr>
              <w:t>А.В. Улюкаев</w:t>
            </w:r>
          </w:p>
        </w:tc>
      </w:tr>
    </w:tbl>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Pr="00434397" w:rsidRDefault="008E6001" w:rsidP="00434397">
      <w:pPr>
        <w:suppressAutoHyphens/>
        <w:spacing w:after="0" w:line="240" w:lineRule="auto"/>
        <w:jc w:val="right"/>
        <w:rPr>
          <w:rFonts w:ascii="Times New Roman" w:hAnsi="Times New Roman"/>
          <w:sz w:val="28"/>
          <w:szCs w:val="28"/>
          <w:lang w:eastAsia="ar-SA"/>
        </w:rPr>
      </w:pPr>
      <w:bookmarkStart w:id="0" w:name="sub_15967"/>
      <w:bookmarkStart w:id="1" w:name="sub_15968"/>
      <w:r w:rsidRPr="00434397">
        <w:rPr>
          <w:rFonts w:ascii="Times New Roman" w:hAnsi="Times New Roman"/>
          <w:sz w:val="28"/>
          <w:szCs w:val="28"/>
          <w:lang w:eastAsia="ar-SA"/>
        </w:rPr>
        <w:t>Утвержден</w:t>
      </w:r>
    </w:p>
    <w:bookmarkEnd w:id="0"/>
    <w:bookmarkEnd w:id="1"/>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 xml:space="preserve">Приказом Минэкономразвития России </w:t>
      </w: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 xml:space="preserve">От «__» __________ 20__ г. </w:t>
      </w: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r w:rsidRPr="00434397">
        <w:rPr>
          <w:rFonts w:ascii="Times New Roman" w:hAnsi="Times New Roman"/>
          <w:sz w:val="28"/>
          <w:szCs w:val="28"/>
          <w:lang w:eastAsia="ar-SA"/>
        </w:rPr>
        <w:t>Типовой устав № 1</w:t>
      </w:r>
      <w:r w:rsidRPr="00434397">
        <w:rPr>
          <w:rFonts w:ascii="Times New Roman" w:hAnsi="Times New Roman"/>
          <w:sz w:val="28"/>
          <w:szCs w:val="28"/>
          <w:vertAlign w:val="superscript"/>
          <w:lang w:eastAsia="ar-SA"/>
        </w:rPr>
        <w:footnoteReference w:id="2"/>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r w:rsidRPr="00434397">
        <w:rPr>
          <w:rFonts w:ascii="Times New Roman" w:hAnsi="Times New Roman"/>
          <w:sz w:val="28"/>
          <w:szCs w:val="28"/>
          <w:lang w:eastAsia="ar-SA"/>
        </w:rPr>
        <w:t>Общества с ограниченной ответственностью</w:t>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pageBreakBefore/>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 Общие положения</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 Типовой устав № 1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1.3. Общество имеет в собственности обособленное имущество, учитываемое на его самостоятельном балансе, может от своего имени приобретать </w:t>
      </w:r>
      <w:r w:rsidRPr="00434397">
        <w:rPr>
          <w:rFonts w:ascii="Times New Roman" w:hAnsi="Times New Roman"/>
          <w:sz w:val="28"/>
          <w:szCs w:val="28"/>
          <w:lang w:eastAsia="ar-SA"/>
        </w:rPr>
        <w:br/>
        <w:t>и осуществлять имущественные и личные неимущественные права, нести обязанности, иметь счета в банках, быть истцом и ответчиком в суде.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34397">
        <w:rPr>
          <w:rFonts w:ascii="Times New Roman" w:eastAsia="MS Mincho" w:hAnsi="Times New Roman"/>
          <w:sz w:val="28"/>
          <w:szCs w:val="28"/>
          <w:lang w:eastAsia="ar-SA"/>
        </w:rPr>
        <w:t>.</w:t>
      </w:r>
      <w:r w:rsidRPr="00434397">
        <w:rPr>
          <w:rFonts w:ascii="Times New Roman" w:hAnsi="Times New Roman"/>
          <w:sz w:val="28"/>
          <w:szCs w:val="28"/>
          <w:lang w:eastAsia="ar-SA"/>
        </w:rPr>
        <w:t xml:space="preserve"> Печать Обществом не используется.</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2. Участники Общества</w:t>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3.1. Участниками Общества могут быть граждане и юридические лица.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3.2. Общество ведет список участников Общества с указанием сведений </w:t>
      </w:r>
      <w:r w:rsidRPr="00434397">
        <w:rPr>
          <w:rFonts w:ascii="Times New Roman" w:hAnsi="Times New Roman"/>
          <w:sz w:val="28"/>
          <w:szCs w:val="28"/>
          <w:lang w:eastAsia="ar-SA"/>
        </w:rPr>
        <w:br/>
        <w:t>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3.3. Лицо, осуществляющее функции единоличного исполнительного органа Общества, обеспечивает соответствие сведений об участниках Общества </w:t>
      </w:r>
      <w:r w:rsidRPr="00434397">
        <w:rPr>
          <w:rFonts w:ascii="Times New Roman" w:hAnsi="Times New Roman"/>
          <w:sz w:val="28"/>
          <w:szCs w:val="28"/>
          <w:lang w:eastAsia="ar-SA"/>
        </w:rPr>
        <w:br/>
        <w:t xml:space="preserve">и принадлежащих им долях или частях долей в уставном капитале Общества, </w:t>
      </w:r>
      <w:r w:rsidRPr="00434397">
        <w:rPr>
          <w:rFonts w:ascii="Times New Roman" w:hAnsi="Times New Roman"/>
          <w:sz w:val="28"/>
          <w:szCs w:val="28"/>
          <w:lang w:eastAsia="ar-SA"/>
        </w:rPr>
        <w:br/>
        <w:t xml:space="preserve">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w:t>
      </w:r>
      <w:r w:rsidRPr="00434397">
        <w:rPr>
          <w:rFonts w:ascii="Times New Roman" w:hAnsi="Times New Roman"/>
          <w:sz w:val="28"/>
          <w:szCs w:val="28"/>
          <w:lang w:eastAsia="ar-SA"/>
        </w:rPr>
        <w:br/>
        <w:t>о которых стало известно Обществу.</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4. Цель создания Общества и предмет его деятельности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 xml:space="preserve">4.1. Цель создания Общества – извлечение прибыли.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4.2.Общество вправе осуществлять любую деятельность, не запрещенную законодательством Российской Федерации.</w:t>
      </w:r>
    </w:p>
    <w:p w:rsidR="008E6001" w:rsidRPr="00434397" w:rsidRDefault="008E6001" w:rsidP="00434397">
      <w:pPr>
        <w:suppressAutoHyphens/>
        <w:spacing w:after="0" w:line="240" w:lineRule="auto"/>
        <w:jc w:val="both"/>
        <w:rPr>
          <w:rFonts w:ascii="Times New Roman" w:eastAsia="MS Mincho" w:hAnsi="Times New Roman"/>
          <w:sz w:val="28"/>
          <w:szCs w:val="28"/>
          <w:lang w:eastAsia="ar-SA"/>
        </w:rPr>
      </w:pPr>
      <w:r w:rsidRPr="00434397">
        <w:rPr>
          <w:rFonts w:ascii="Times New Roman" w:hAnsi="Times New Roman"/>
          <w:sz w:val="28"/>
          <w:szCs w:val="28"/>
          <w:lang w:eastAsia="ar-SA"/>
        </w:rPr>
        <w:t>4.3. Для осуществления видов деятельности, подлежащих лицензированию,</w:t>
      </w:r>
      <w:r w:rsidRPr="00434397">
        <w:rPr>
          <w:rFonts w:ascii="Times New Roman" w:eastAsia="MS Mincho" w:hAnsi="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w:t>
      </w:r>
      <w:r w:rsidRPr="00434397">
        <w:rPr>
          <w:rFonts w:ascii="Times New Roman" w:eastAsia="MS Mincho" w:hAnsi="Times New Roman"/>
          <w:sz w:val="28"/>
          <w:szCs w:val="28"/>
          <w:lang w:eastAsia="ar-SA"/>
        </w:rPr>
        <w:br/>
        <w:t>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8E6001" w:rsidRPr="00434397" w:rsidRDefault="008E6001" w:rsidP="00434397">
      <w:pPr>
        <w:suppressAutoHyphens/>
        <w:spacing w:after="0" w:line="240" w:lineRule="auto"/>
        <w:rPr>
          <w:rFonts w:ascii="Times New Roman" w:eastAsia="MS Mincho"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5. Права и обязанности участников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 Участники обязаны: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5.1.1. Оплачивать долю в уставном капитале Общества в порядке, в размерах </w:t>
      </w:r>
      <w:r w:rsidRPr="00434397">
        <w:rPr>
          <w:rFonts w:ascii="Times New Roman" w:hAnsi="Times New Roman"/>
          <w:sz w:val="28"/>
          <w:szCs w:val="28"/>
          <w:lang w:eastAsia="ar-SA"/>
        </w:rPr>
        <w:br/>
        <w:t xml:space="preserve">и в сроки, предусмотренные законодательством, а также договором </w:t>
      </w:r>
      <w:r w:rsidRPr="00434397">
        <w:rPr>
          <w:rFonts w:ascii="Times New Roman" w:hAnsi="Times New Roman"/>
          <w:sz w:val="28"/>
          <w:szCs w:val="28"/>
          <w:lang w:eastAsia="ar-SA"/>
        </w:rPr>
        <w:br/>
        <w:t xml:space="preserve">об учреждении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5.1.2. Соблюдать требования Устава.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5.1.3. У</w:t>
      </w:r>
      <w:r w:rsidRPr="00434397">
        <w:rPr>
          <w:rFonts w:ascii="Times New Roman" w:hAnsi="Times New Roman"/>
          <w:bCs/>
          <w:sz w:val="28"/>
          <w:szCs w:val="28"/>
          <w:lang w:eastAsia="ar-SA"/>
        </w:rPr>
        <w:t>частвовать в принятии решений</w:t>
      </w:r>
      <w:r w:rsidRPr="00434397">
        <w:rPr>
          <w:rFonts w:ascii="Times New Roman" w:hAnsi="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5.1.4. Н</w:t>
      </w:r>
      <w:r w:rsidRPr="00434397">
        <w:rPr>
          <w:rFonts w:ascii="Times New Roman" w:hAnsi="Times New Roman"/>
          <w:bCs/>
          <w:sz w:val="28"/>
          <w:szCs w:val="28"/>
          <w:lang w:eastAsia="ar-SA"/>
        </w:rPr>
        <w:t>е совершать действия, заведомо направленные на причинение вреда Обществу</w:t>
      </w:r>
      <w:r w:rsidRPr="00434397">
        <w:rPr>
          <w:rFonts w:ascii="Times New Roman" w:hAnsi="Times New Roman"/>
          <w:sz w:val="28"/>
          <w:szCs w:val="28"/>
          <w:lang w:eastAsia="ar-SA"/>
        </w:rPr>
        <w:t>.</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5.1.5. Н</w:t>
      </w:r>
      <w:r w:rsidRPr="00434397">
        <w:rPr>
          <w:rFonts w:ascii="Times New Roman" w:hAnsi="Times New Roman"/>
          <w:bCs/>
          <w:sz w:val="28"/>
          <w:szCs w:val="28"/>
          <w:lang w:eastAsia="ar-SA"/>
        </w:rPr>
        <w:t>е совершать действия, которые затруднят достижение целей Общества или сделают невозможным достижение этих целей</w:t>
      </w:r>
      <w:r w:rsidRPr="00434397">
        <w:rPr>
          <w:rFonts w:ascii="Times New Roman" w:hAnsi="Times New Roman"/>
          <w:sz w:val="28"/>
          <w:szCs w:val="28"/>
          <w:lang w:eastAsia="ar-SA"/>
        </w:rPr>
        <w:t>.</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5.1.6. Не разглашать конфиденциальную информацию о деятельности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5.1.8. Выполнять принятые на себя обязательства по отношению к Обществу.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5.1.9. Оказывать содействие Обществу в осуществлении им своей деятельности. </w:t>
      </w:r>
    </w:p>
    <w:p w:rsidR="008E6001" w:rsidRPr="00434397" w:rsidRDefault="008E6001" w:rsidP="00434397">
      <w:pPr>
        <w:suppressAutoHyphens/>
        <w:spacing w:after="0" w:line="240" w:lineRule="auto"/>
        <w:jc w:val="center"/>
        <w:rPr>
          <w:rFonts w:ascii="Times New Roman" w:hAnsi="Times New Roman"/>
          <w:b/>
          <w:sz w:val="28"/>
          <w:szCs w:val="28"/>
          <w:lang w:eastAsia="ar-SA"/>
        </w:rPr>
      </w:pPr>
    </w:p>
    <w:p w:rsidR="008E6001" w:rsidRPr="00434397" w:rsidRDefault="008E6001" w:rsidP="00434397">
      <w:pPr>
        <w:suppressAutoHyphens/>
        <w:spacing w:after="0" w:line="240" w:lineRule="auto"/>
        <w:jc w:val="center"/>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5.2. Участники имеют право:</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5.2.1. Участвовать в управлении делами Общества в порядке, установленном настоящим Уставом и законодательством Российской Федерации.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5.2.2. Получать информацию о деятельности Общества и знакомиться с его бухгалтерскими книгами и иной документацией в установленном законодательством Российской Федерации и настоящим Уставом порядке.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5.2.3. Получать долю прибыли пропорционально своей доле в уставном капитале.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5.2.4. Т</w:t>
      </w:r>
      <w:r w:rsidRPr="00434397">
        <w:rPr>
          <w:rFonts w:ascii="Times New Roman" w:hAnsi="Times New Roman"/>
          <w:bCs/>
          <w:sz w:val="28"/>
          <w:szCs w:val="28"/>
          <w:lang w:eastAsia="ar-SA"/>
        </w:rPr>
        <w:t>ребовать исключения другого участника из Общества в судебном порядке</w:t>
      </w:r>
      <w:r w:rsidRPr="00434397">
        <w:rPr>
          <w:rFonts w:ascii="Times New Roman" w:hAnsi="Times New Roman"/>
          <w:sz w:val="28"/>
          <w:szCs w:val="28"/>
          <w:lang w:eastAsia="ar-SA"/>
        </w:rPr>
        <w:t xml:space="preserve">,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5.2.5. Продать или осуществить отчуждение иным образом своей доли или части доли в уставном капитале Общества другому участнику, а также третьему лицу </w:t>
      </w:r>
      <w:r w:rsidRPr="00434397">
        <w:rPr>
          <w:rFonts w:ascii="Times New Roman" w:hAnsi="Times New Roman"/>
          <w:sz w:val="28"/>
          <w:szCs w:val="28"/>
          <w:lang w:eastAsia="ar-SA"/>
        </w:rPr>
        <w:br/>
        <w:t xml:space="preserve">в порядке, предусмотренном настоящим Уставом и действующим законодательством.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5.2.6. Оспаривать сделки, заключенные обществом;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5.2.7. Требовать возмещения убытков, которые были причинены Обществу другими участниками или третьими лицами.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5.2.8. Получить в случае ликвидации Общества часть имущества, оставшегося после расчетов с кредиторами, или его стоимость.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5.2.9. Пользоваться иными правами, предоставляемыми участникам общества </w:t>
      </w:r>
      <w:r w:rsidRPr="00434397">
        <w:rPr>
          <w:rFonts w:ascii="Times New Roman" w:hAnsi="Times New Roman"/>
          <w:sz w:val="28"/>
          <w:szCs w:val="28"/>
          <w:lang w:eastAsia="ar-SA"/>
        </w:rPr>
        <w:br/>
        <w:t xml:space="preserve">с ограниченной ответственностью законодательством Российской Федерации.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6. Порядок образования и изменения уставного капитала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6.1. Уставный капитал Общества составляется из номинальной стоимости долей его участников.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6.2. Любое изменение уставного капитала производится по решению общего собрания участников в соответствии с действующим законодательством </w:t>
      </w:r>
      <w:r w:rsidRPr="00434397">
        <w:rPr>
          <w:rFonts w:ascii="Times New Roman" w:hAnsi="Times New Roman"/>
          <w:sz w:val="28"/>
          <w:szCs w:val="28"/>
          <w:lang w:eastAsia="ar-SA"/>
        </w:rPr>
        <w:br/>
        <w:t>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6.4.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6.5. Общество вправе, а в случаях, предусмотренных Федеральным законом </w:t>
      </w:r>
      <w:r w:rsidRPr="00434397">
        <w:rPr>
          <w:rFonts w:ascii="Times New Roman" w:hAnsi="Times New Roman"/>
          <w:sz w:val="28"/>
          <w:szCs w:val="28"/>
          <w:lang w:eastAsia="ar-SA"/>
        </w:rPr>
        <w:br/>
        <w:t xml:space="preserve">«Об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w:t>
      </w: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b/>
          <w:sz w:val="28"/>
          <w:szCs w:val="28"/>
          <w:lang w:eastAsia="ar-SA"/>
        </w:rPr>
        <w:t>7. Порядок перехода доли (части доли) участника в уставном капитале Общества к другому лицу</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7.2. Участник Общества вправе продать или иным образом уступить свою долю в уставном капитале Общества либо ее часть третьим лицам.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Доля участника Общества может быть отчуждена до полной ее оплаты только </w:t>
      </w:r>
      <w:r w:rsidRPr="00434397">
        <w:rPr>
          <w:rFonts w:ascii="Times New Roman" w:hAnsi="Times New Roman"/>
          <w:sz w:val="28"/>
          <w:szCs w:val="28"/>
          <w:lang w:eastAsia="ar-SA"/>
        </w:rPr>
        <w:br/>
        <w:t>в той части, в которой она уже оплачена.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7.3.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7.4. Общество имеет преимущественное право покупки доли или части доли, принадлежащих участнику Общества, по цене предложения третьему лицу, если другие участники Общества не использовали свое преимущественное право покупки доли или части доли участника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7.5.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w:t>
      </w:r>
      <w:r w:rsidRPr="00434397">
        <w:rPr>
          <w:rFonts w:ascii="Times New Roman" w:hAnsi="Times New Roman"/>
          <w:sz w:val="28"/>
          <w:szCs w:val="28"/>
          <w:lang w:eastAsia="ar-SA"/>
        </w:rPr>
        <w:br/>
        <w:t>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Оферта о продаже доли подлежит обязательному нотариальному удостоверению.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7.6. В случае если участники Общества не воспользуются преимущественным правом покупки всей доли (всей части доли), предлагаемой для продажи, </w:t>
      </w:r>
      <w:r w:rsidRPr="00434397">
        <w:rPr>
          <w:rFonts w:ascii="Times New Roman" w:hAnsi="Times New Roman"/>
          <w:sz w:val="28"/>
          <w:szCs w:val="28"/>
          <w:lang w:eastAsia="ar-SA"/>
        </w:rPr>
        <w:br/>
        <w:t xml:space="preserve">в течение тридцати дней с даты получения оферты Обществом, Общество </w:t>
      </w:r>
      <w:r w:rsidRPr="00434397">
        <w:rPr>
          <w:rFonts w:ascii="Times New Roman" w:hAnsi="Times New Roman"/>
          <w:sz w:val="28"/>
          <w:szCs w:val="28"/>
          <w:lang w:eastAsia="ar-SA"/>
        </w:rPr>
        <w:br/>
        <w:t>в течение следующих тридцати дней имеет преимущественное право покупки доли (части доли), предлагаемой для продажи. Решение об использовании преимущественного права Общества на приобретение доли (части доли), продаваемой участником Общества третьим лицам, принимается единоличным исполнительным органом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Преимущественное право покупки доли или части доли в уставном капитале Общества у участника и Общества прекращаются в день:</w:t>
      </w:r>
    </w:p>
    <w:p w:rsidR="008E6001" w:rsidRPr="00434397" w:rsidRDefault="008E6001" w:rsidP="00434397">
      <w:pPr>
        <w:numPr>
          <w:ilvl w:val="0"/>
          <w:numId w:val="3"/>
        </w:num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8E6001" w:rsidRPr="00434397" w:rsidRDefault="008E6001" w:rsidP="00434397">
      <w:pPr>
        <w:numPr>
          <w:ilvl w:val="0"/>
          <w:numId w:val="3"/>
        </w:num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истечения срока использования данного преимущественного права.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В случае, если до окончания срока преимущественного права покупки доли или части доли в уставном капитале Общества, определенного настоящим пунктом,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либо отказа участников Общества и Общества от преимущественного права покупки доли или части доли в уставном капитале Общества, доля или часть доли могут быть проданы третьему лицу по цене, которая не ниже установленной в оферте для Общества и его участников цены, </w:t>
      </w:r>
      <w:r w:rsidRPr="00434397">
        <w:rPr>
          <w:rFonts w:ascii="Times New Roman" w:hAnsi="Times New Roman"/>
          <w:sz w:val="28"/>
          <w:szCs w:val="28"/>
          <w:lang w:eastAsia="ar-SA"/>
        </w:rPr>
        <w:br/>
        <w:t>и на условиях, которые были сообщены Обществу и его участникам, в течение одного месяца с даты окончания срока осуществления преимущественного права приобретения доли (части доли), продаваемой участником Общества третьим лицам.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Уступка указанного преимущественного права не допускается.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7.7. Уступка доли третьим лицам иным способом, чем продажа, допускается только с согласия других участников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7.8.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путем составления одного документа, подписанного сторонами,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под страхом ее недействительности, за исключением случаев, установленных Федеральным законом «Об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7.9.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Федеральным законом «Об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Нотариус, удостоверивший договор об отчуждении доли или части доли </w:t>
      </w:r>
      <w:r w:rsidRPr="00434397">
        <w:rPr>
          <w:rFonts w:ascii="Times New Roman" w:hAnsi="Times New Roman"/>
          <w:sz w:val="28"/>
          <w:szCs w:val="28"/>
          <w:lang w:eastAsia="ar-SA"/>
        </w:rPr>
        <w:br/>
        <w:t>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подаёт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r w:rsidRPr="00434397">
        <w:rPr>
          <w:rFonts w:ascii="Times New Roman" w:hAnsi="Times New Roman"/>
          <w:sz w:val="28"/>
          <w:szCs w:val="28"/>
          <w:lang w:eastAsia="ar-SA"/>
        </w:rPr>
        <w:br/>
        <w:t xml:space="preserve">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w:t>
      </w:r>
      <w:r w:rsidRPr="00434397">
        <w:rPr>
          <w:rFonts w:ascii="Times New Roman" w:hAnsi="Times New Roman"/>
          <w:sz w:val="28"/>
          <w:szCs w:val="28"/>
          <w:lang w:eastAsia="ar-SA"/>
        </w:rPr>
        <w:br/>
        <w:t>в уставном капитале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В срок не позднее чем в течение двух дней с момента нотариального удостоверения сделки, направленной на отчуждение доли или части доли </w:t>
      </w:r>
      <w:r w:rsidRPr="00434397">
        <w:rPr>
          <w:rFonts w:ascii="Times New Roman" w:hAnsi="Times New Roman"/>
          <w:sz w:val="28"/>
          <w:szCs w:val="28"/>
          <w:lang w:eastAsia="ar-SA"/>
        </w:rPr>
        <w:br/>
        <w:t>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предыдущем абзацем, с приложением соответствующего договора или выражающего содержание односторонней сделки и подтверждающего основание для перехода доли или части доли документа.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7.10. К приобретателю доли или части доли в уставном капитале Общества переходят все права и обязанности участника Общества, возникшие </w:t>
      </w:r>
      <w:r w:rsidRPr="00434397">
        <w:rPr>
          <w:rFonts w:ascii="Times New Roman" w:hAnsi="Times New Roman"/>
          <w:sz w:val="28"/>
          <w:szCs w:val="28"/>
          <w:lang w:eastAsia="ar-SA"/>
        </w:rPr>
        <w:br/>
        <w:t xml:space="preserve">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w:t>
      </w:r>
      <w:r w:rsidRPr="00434397">
        <w:rPr>
          <w:rFonts w:ascii="Times New Roman" w:hAnsi="Times New Roman"/>
          <w:sz w:val="28"/>
          <w:szCs w:val="28"/>
          <w:lang w:eastAsia="ar-SA"/>
        </w:rPr>
        <w:br/>
        <w:t xml:space="preserve">«Об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w:t>
      </w:r>
      <w:r w:rsidRPr="00434397">
        <w:rPr>
          <w:rFonts w:ascii="Times New Roman" w:hAnsi="Times New Roman"/>
          <w:sz w:val="28"/>
          <w:szCs w:val="28"/>
          <w:lang w:eastAsia="ar-SA"/>
        </w:rPr>
        <w:br/>
        <w:t>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7.11. Доли в уставном капитале Общества переходят к наследникам граждан </w:t>
      </w:r>
      <w:r w:rsidRPr="00434397">
        <w:rPr>
          <w:rFonts w:ascii="Times New Roman" w:hAnsi="Times New Roman"/>
          <w:sz w:val="28"/>
          <w:szCs w:val="28"/>
          <w:lang w:eastAsia="ar-SA"/>
        </w:rPr>
        <w:br/>
        <w:t>и к правопреемникам юридических лиц, являвшихся участниками Общества. Согласие остальных участников Общества на переход доли в уставном капитале Общества к наследникам граждан и к правопреемникам юридических лиц, являвшихся участниками Общества, не требуется.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7.12. Участник Общества вправе передать в залог принадлежащую ему долю или часть доли в уставном капитале Общества другому участнику Общества или </w:t>
      </w:r>
      <w:r w:rsidRPr="00434397">
        <w:rPr>
          <w:rFonts w:ascii="Times New Roman" w:hAnsi="Times New Roman"/>
          <w:sz w:val="28"/>
          <w:szCs w:val="28"/>
          <w:lang w:eastAsia="ar-SA"/>
        </w:rPr>
        <w:br/>
        <w:t>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учитываются.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7.13.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В срок не позднее чем в течение трех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сделки, осуществляет нотариальное действие по передаче в орган, осуществляющих государственную регистрацию юридических лиц, заявления о внесении соответствующих изменений в единый государственный реестр юридических лиц, подписанного участником Общества – залогодателем, с указанием вида обременения (залога) доли или части доли и срока, в течение которого такое обременение будет действовать, либо порядка установления такого срока.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В срок не позднее чем в течение трех дней с момента нотариального удостоверения договора залога доли или части доли нотариус, совершивший нотариальное удостоверение такой сделки, совершает нотариальное действие по передаче Обществу, доля или часть доли в уставном капитале которого заложены, копии указанного заявления с приложением копии договора залога доли или части доли.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8. Выход участника из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 xml:space="preserve">8.1. Участник Общества вправе выйти из Общества путем отчуждения своей доли Обществу без согласия других участников Общества.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9. Приобретение Обществом доли или части доли в уставном капитале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9.1. Общество не вправе приобретать доли или части долей в своем уставном капитале, за исключением случаев, предусмотренных Федеральным законом </w:t>
      </w:r>
      <w:r w:rsidRPr="00434397">
        <w:rPr>
          <w:rFonts w:ascii="Times New Roman" w:hAnsi="Times New Roman"/>
          <w:sz w:val="28"/>
          <w:szCs w:val="28"/>
          <w:lang w:eastAsia="ar-SA"/>
        </w:rPr>
        <w:br/>
        <w:t xml:space="preserve">«Об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9.2. Порядок приобретения Обществом доли или части доли в своем уставном капитале регламентируется Федеральным законом «Об обществах </w:t>
      </w:r>
      <w:r w:rsidRPr="00434397">
        <w:rPr>
          <w:rFonts w:ascii="Times New Roman" w:hAnsi="Times New Roman"/>
          <w:sz w:val="28"/>
          <w:szCs w:val="28"/>
          <w:lang w:eastAsia="ar-SA"/>
        </w:rPr>
        <w:br/>
        <w:t xml:space="preserve">с ограниченной ответственностью».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10. Вклады в имущество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10.1. Участники Общества обязаны, по решению общего собрания участников Общества вносить вклады в имущество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10.2. По решению общего собрания участников Общества, принятому единогласно, вклады в имущество общества могут вноситься участниками Общества непропорционально их долям в уставном капитале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10.3. Вклады в имущество Общества не изменяют размеры и номинальную стоимость долей участников Общества в уставном капитале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11. Управление в Обществе и проверка его финансово-хозяйственной деятельности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Каждый участник Общества имеет на общем собрании участников Общества число голосов пропорциональное его доле в уставном капитале Общества, </w:t>
      </w:r>
      <w:r w:rsidRPr="00434397">
        <w:rPr>
          <w:rFonts w:ascii="Times New Roman" w:hAnsi="Times New Roman"/>
          <w:sz w:val="28"/>
          <w:szCs w:val="28"/>
          <w:lang w:eastAsia="ar-SA"/>
        </w:rPr>
        <w:br/>
        <w:t xml:space="preserve">за исключением случаев, предусмотренных Федеральным законом </w:t>
      </w:r>
      <w:r w:rsidRPr="00434397">
        <w:rPr>
          <w:rFonts w:ascii="Times New Roman" w:hAnsi="Times New Roman"/>
          <w:sz w:val="28"/>
          <w:szCs w:val="28"/>
          <w:lang w:eastAsia="ar-SA"/>
        </w:rPr>
        <w:br/>
        <w:t>«Об обществах с ограниченной ответственностью» 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8E6001" w:rsidRPr="00434397" w:rsidRDefault="008E6001" w:rsidP="00434397">
      <w:pPr>
        <w:tabs>
          <w:tab w:val="left" w:pos="8505"/>
          <w:tab w:val="left" w:pos="9072"/>
        </w:tabs>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11.4. К компетенции общего собрания участников Общества относятся: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2) изменение размера уставного капитала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3) принятие решения о внесении участниками Общества вкладов </w:t>
      </w:r>
      <w:r w:rsidRPr="00434397">
        <w:rPr>
          <w:rFonts w:ascii="Times New Roman" w:hAnsi="Times New Roman"/>
          <w:sz w:val="28"/>
          <w:szCs w:val="28"/>
          <w:lang w:eastAsia="ar-SA"/>
        </w:rPr>
        <w:br/>
        <w:t>в имущество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4) образование единоличного исполнительного органа Общества </w:t>
      </w:r>
      <w:r w:rsidRPr="00434397">
        <w:rPr>
          <w:rFonts w:ascii="Times New Roman" w:hAnsi="Times New Roman"/>
          <w:sz w:val="28"/>
          <w:szCs w:val="28"/>
          <w:lang w:eastAsia="ar-SA"/>
        </w:rPr>
        <w:br/>
        <w:t>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5) утверждение   годовых планов (бюджетов),  отчетов и годовых бухгалтерских балансов;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6) принятие решения о распределении чистой прибыли Общества между участниками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7) утверждение (принятие) документов, регулирующих внутреннюю деятельность Общества (внутренних документов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8) принятие решения о размещении Обществом облигаций и иных эмиссионных ценных бумаг;</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9) назначение аудиторской проверки, утверждение аудитора и определение размера оплаты его услуг;</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10) утверждение ревизора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11) принятие решения о реорганизации или ликвидации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12) назначение ликвидационной комиссии и утверждение ликвидационных балансов;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13) принятие решения об одобрении крупных сделок;</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14) принятие решения об одобрении сделок, в совершении которых имеется заинтересованность;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ab/>
        <w:t>15) принятие решения о том, что в дальнейшем Общество не будет действовать на основании настоящего Устава;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16) решение   иных   вопросов, предусмотренных Федеральным законом "Об обществах с ограниченной ответственностью" 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8E6001" w:rsidRPr="00434397" w:rsidRDefault="008E6001" w:rsidP="00434397">
      <w:pPr>
        <w:suppressAutoHyphens/>
        <w:spacing w:after="0" w:line="240" w:lineRule="auto"/>
        <w:ind w:firstLine="708"/>
        <w:jc w:val="both"/>
        <w:rPr>
          <w:rFonts w:ascii="Times New Roman" w:hAnsi="Times New Roman"/>
          <w:sz w:val="28"/>
          <w:szCs w:val="28"/>
          <w:lang w:eastAsia="ar-SA"/>
        </w:rPr>
      </w:pPr>
      <w:r w:rsidRPr="00434397">
        <w:rPr>
          <w:rFonts w:ascii="Times New Roman" w:hAnsi="Times New Roman"/>
          <w:sz w:val="28"/>
          <w:szCs w:val="28"/>
          <w:lang w:eastAsia="ar-SA"/>
        </w:rPr>
        <w:t>11.5. Очередное общее собрание участников Общества созывается исполнительным органом Общества не реже одного раза в год.</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11.6. Внеочередное общее собрание участников Общества проводится в случаях, если его проведения требуют интересы участников 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11.11. Исполнительный орган Общества не вправе вносить изменения </w:t>
      </w:r>
      <w:r w:rsidRPr="00434397">
        <w:rPr>
          <w:rFonts w:ascii="Times New Roman" w:hAnsi="Times New Roman"/>
          <w:sz w:val="28"/>
          <w:szCs w:val="28"/>
          <w:lang w:eastAsia="ar-SA"/>
        </w:rPr>
        <w:br/>
        <w:t>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11.12.  В случае   если в течение установленного в п. 12.8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11.14. Любой участник Общества вправе вносить предложения о включении </w:t>
      </w:r>
      <w:r w:rsidRPr="00434397">
        <w:rPr>
          <w:rFonts w:ascii="Times New Roman" w:hAnsi="Times New Roman"/>
          <w:sz w:val="28"/>
          <w:szCs w:val="28"/>
          <w:lang w:eastAsia="ar-SA"/>
        </w:rPr>
        <w:br/>
        <w:t xml:space="preserve">в повестку дня Общего собрания участников дополнительных вопросов </w:t>
      </w:r>
      <w:r w:rsidRPr="00434397">
        <w:rPr>
          <w:rFonts w:ascii="Times New Roman" w:hAnsi="Times New Roman"/>
          <w:sz w:val="28"/>
          <w:szCs w:val="28"/>
          <w:lang w:eastAsia="ar-SA"/>
        </w:rPr>
        <w:br/>
        <w:t xml:space="preserve">не позднее чем за пятнадцать дней до его проведения. Дополнительные вопросы, </w:t>
      </w:r>
      <w:r w:rsidRPr="00434397">
        <w:rPr>
          <w:rFonts w:ascii="Times New Roman" w:hAnsi="Times New Roman"/>
          <w:sz w:val="28"/>
          <w:szCs w:val="28"/>
          <w:lang w:eastAsia="ar-SA"/>
        </w:rPr>
        <w:br/>
        <w:t>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11.15. Орган или лица, созывающие общее собрание участников Общества </w:t>
      </w:r>
      <w:r w:rsidRPr="00434397">
        <w:rPr>
          <w:rFonts w:ascii="Times New Roman" w:hAnsi="Times New Roman"/>
          <w:sz w:val="28"/>
          <w:szCs w:val="28"/>
          <w:lang w:eastAsia="ar-SA"/>
        </w:rPr>
        <w:br/>
        <w:t>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w:t>
      </w:r>
      <w:r w:rsidRPr="00434397">
        <w:rPr>
          <w:rFonts w:ascii="Times New Roman" w:hAnsi="Times New Roman"/>
          <w:sz w:val="28"/>
          <w:szCs w:val="28"/>
          <w:lang w:eastAsia="ar-SA"/>
        </w:rPr>
        <w:br/>
        <w:t>по результатам проверки годовых отчетов и годовых  бухгалтерских балансов Общества, сведения о кандидате на должность единоличного исполнительного органа, ревизора Общества проект решения о том, что в дальнейшем Общество не будет действовать на основании настоящего Устава, проекты внутренних  документов Общества и иные материалы и информация в соответствии</w:t>
      </w:r>
      <w:r w:rsidRPr="00434397">
        <w:rPr>
          <w:rFonts w:ascii="Times New Roman" w:hAnsi="Times New Roman"/>
          <w:sz w:val="28"/>
          <w:szCs w:val="28"/>
          <w:lang w:eastAsia="ar-SA"/>
        </w:rPr>
        <w:br/>
        <w:t>с законодательством Российской Федерации.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w:t>
      </w:r>
      <w:r w:rsidRPr="00434397">
        <w:rPr>
          <w:rFonts w:ascii="Times New Roman" w:hAnsi="Times New Roman"/>
          <w:sz w:val="28"/>
          <w:szCs w:val="28"/>
          <w:lang w:eastAsia="ar-SA"/>
        </w:rPr>
        <w:br/>
        <w:t>за предоставление данных копий, не может превышать затраты на их изготовление.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Решения Общего собрания участников Общества принимаются открытым голосованием.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11.26. Порядок проведения заочного голосования определяется Положением, утверждаемым Общим собранием участников.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11.29. Руководство текущей деятельностью Общества осуществляет единоличный исполнительный орган Общества, который избирается Общим собранием участников сроком на пять лет.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11.30. Договор между Обществом и единоличным исполнительным органом подписывается от имени Общества лицом, председательствующим на общем собрании участников Общества, на котором был избран единоличный исполнительный орган, или участником Общества, уполномоченным решением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11.31. Единоличный исполнительный орган Общества:</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 xml:space="preserve">без доверенности действует от имени Общества, в том числе представляет его интересы и совершает сделки; </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выдает доверенности на право представительства от имени Общества,</w:t>
      </w:r>
      <w:r w:rsidRPr="00434397">
        <w:rPr>
          <w:rFonts w:ascii="Times New Roman" w:hAnsi="Times New Roman"/>
          <w:sz w:val="28"/>
          <w:szCs w:val="28"/>
          <w:lang w:eastAsia="ar-SA"/>
        </w:rPr>
        <w:br/>
        <w:t>в том числе доверенности с правом передоверия;</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 xml:space="preserve">осуществляет иные полномочия, не отнесенные Федеральным законом </w:t>
      </w:r>
      <w:r w:rsidRPr="00434397">
        <w:rPr>
          <w:rFonts w:ascii="Times New Roman" w:hAnsi="Times New Roman"/>
          <w:sz w:val="28"/>
          <w:szCs w:val="28"/>
          <w:lang w:eastAsia="ar-SA"/>
        </w:rPr>
        <w:br/>
        <w:t>«Об обществах с ограниченной ответственностью» или настоящим Уставом Общества к компетенции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11.32. Решение единоличного исполнительного органа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11.33. В обществе избирается ревизор. Ревизор Общества избирается общим собранием участников общества сроком на 1 (один) год. Р</w:t>
      </w:r>
      <w:r w:rsidRPr="00434397">
        <w:rPr>
          <w:rFonts w:ascii="Times New Roman" w:hAnsi="Times New Roman"/>
          <w:sz w:val="28"/>
          <w:szCs w:val="28"/>
          <w:lang w:eastAsia="ar-SA"/>
        </w:rPr>
        <w:tab/>
        <w:t>евизор может быть избран не из числа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11.34. Ревизор Общества вправе в любое время проводить проверки финансово - хозяйственной деятельности Общества и иметь доступ ко всей документации, касающейся деятельности Общества. По требованию ревизора Общества, лицо, осуществляющее функции единоличного исполнительного органа Общества, </w:t>
      </w:r>
      <w:r w:rsidRPr="00434397">
        <w:rPr>
          <w:rFonts w:ascii="Times New Roman" w:hAnsi="Times New Roman"/>
          <w:sz w:val="28"/>
          <w:szCs w:val="28"/>
          <w:lang w:eastAsia="ar-SA"/>
        </w:rPr>
        <w:br/>
        <w:t>а также работники Общества обязаны давать необходимые пояснения в устной или письменной форме.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11.35.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ревизора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11.36. Порядок работы ревизора Общества определяется настоящим Уставом </w:t>
      </w:r>
      <w:r w:rsidRPr="00434397">
        <w:rPr>
          <w:rFonts w:ascii="Times New Roman" w:hAnsi="Times New Roman"/>
          <w:sz w:val="28"/>
          <w:szCs w:val="28"/>
          <w:lang w:eastAsia="ar-SA"/>
        </w:rPr>
        <w:br/>
        <w:t>и внутренними документами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12. Распределение прибыли Общества между участниками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13. Порядок хранения документов Общества и порядок предоставления информации участникам Общества и другим лицам</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13.1. Общество обязано хранить следующие документы:</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решение об учреждении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 подтверждающий государственную регистрацию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документы, подтверждающие права Общества на имущество, находящееся на его балансе;</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внутренние документы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положения о филиалах и представительствах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документы, связанные с эмиссией облигаций и иных эмиссионных ценных бумаг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протоколы общих собраний участников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списки аффилированных лиц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 xml:space="preserve">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единоличного исполнительного органа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13.2.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8E6001" w:rsidRPr="00434397" w:rsidRDefault="008E6001" w:rsidP="00434397">
      <w:pPr>
        <w:suppressAutoHyphens/>
        <w:spacing w:after="0" w:line="240" w:lineRule="auto"/>
        <w:ind w:left="567"/>
        <w:jc w:val="both"/>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13.3. Общество хранит документы, предусмотренные пунктами 14.1-14.2 Устава, по месту нахождения его единоличного исполнительного органа </w:t>
      </w:r>
      <w:r w:rsidRPr="00434397">
        <w:rPr>
          <w:rFonts w:ascii="Times New Roman" w:hAnsi="Times New Roman"/>
          <w:sz w:val="28"/>
          <w:szCs w:val="28"/>
          <w:lang w:eastAsia="ar-SA"/>
        </w:rPr>
        <w:br/>
        <w:t xml:space="preserve">и по требованию участника Общества обязано обеспечить ему доступ к ним. </w:t>
      </w:r>
      <w:r w:rsidRPr="00434397">
        <w:rPr>
          <w:rFonts w:ascii="Times New Roman" w:hAnsi="Times New Roman"/>
          <w:sz w:val="28"/>
          <w:szCs w:val="28"/>
          <w:lang w:eastAsia="ar-SA"/>
        </w:rPr>
        <w:br/>
        <w:t xml:space="preserve">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w:t>
      </w:r>
      <w:r w:rsidRPr="00434397">
        <w:rPr>
          <w:rFonts w:ascii="Times New Roman" w:hAnsi="Times New Roman"/>
          <w:sz w:val="28"/>
          <w:szCs w:val="28"/>
          <w:lang w:eastAsia="ar-SA"/>
        </w:rPr>
        <w:br/>
        <w:t>за предоставление таких копий, не может превышать затраты на их изготовление.</w:t>
      </w:r>
    </w:p>
    <w:p w:rsidR="008E6001" w:rsidRPr="00434397" w:rsidRDefault="008E6001" w:rsidP="00434397">
      <w:pPr>
        <w:suppressAutoHyphens/>
        <w:spacing w:after="0" w:line="240" w:lineRule="auto"/>
        <w:rPr>
          <w:rFonts w:ascii="Times New Roman" w:hAnsi="Times New Roman"/>
          <w:sz w:val="28"/>
          <w:szCs w:val="28"/>
          <w:lang w:eastAsia="ar-SA"/>
        </w:rPr>
      </w:pPr>
      <w:bookmarkStart w:id="2" w:name="Par1"/>
      <w:bookmarkEnd w:id="2"/>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14. Крупные сделки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14.1. Крупной сделкой Общества считается сделка, соответствующая критериям, установленным статьей 46 Федерального закона от 8.02.1998 № 14-ФЗ </w:t>
      </w:r>
      <w:r w:rsidRPr="00434397">
        <w:rPr>
          <w:rFonts w:ascii="Times New Roman" w:hAnsi="Times New Roman"/>
          <w:sz w:val="28"/>
          <w:szCs w:val="28"/>
          <w:lang w:eastAsia="ar-SA"/>
        </w:rPr>
        <w:br/>
        <w:t>«Об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14.2. Решение об одобрении крупной сделки принимается общим собранием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14.3. Крупная сделка, совершенная с нарушением порядка ее одобрения, может быть признана недействительной по иску Общества или его участника.</w:t>
      </w: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15. Реорганизация и прекращение деятельности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15.2. Реорганизация Общества осуществляется по решению Общего собрания участников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w:t>
      </w:r>
      <w:r w:rsidRPr="00434397">
        <w:rPr>
          <w:rFonts w:ascii="Times New Roman" w:hAnsi="Times New Roman"/>
          <w:sz w:val="28"/>
          <w:szCs w:val="28"/>
          <w:lang w:eastAsia="ar-SA"/>
        </w:rPr>
        <w:br/>
        <w:t xml:space="preserve">«Об обществах с ограниченной ответственностью» и «О государственной регистрации юридических лиц и индивидуальных предпринимателей».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Утвержден</w:t>
      </w: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 xml:space="preserve">Приказом Минэкономразвития России </w:t>
      </w: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 xml:space="preserve">От «__» __________ 20__ г. </w:t>
      </w: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r w:rsidRPr="00434397">
        <w:rPr>
          <w:rFonts w:ascii="Times New Roman" w:hAnsi="Times New Roman"/>
          <w:sz w:val="28"/>
          <w:szCs w:val="28"/>
          <w:lang w:eastAsia="ar-SA"/>
        </w:rPr>
        <w:t>Типовой устав № 2</w:t>
      </w:r>
      <w:r w:rsidRPr="00434397">
        <w:rPr>
          <w:rFonts w:ascii="Times New Roman" w:hAnsi="Times New Roman"/>
          <w:sz w:val="28"/>
          <w:szCs w:val="28"/>
          <w:vertAlign w:val="superscript"/>
          <w:lang w:eastAsia="ar-SA"/>
        </w:rPr>
        <w:footnoteReference w:id="3"/>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r w:rsidRPr="00434397">
        <w:rPr>
          <w:rFonts w:ascii="Times New Roman" w:hAnsi="Times New Roman"/>
          <w:sz w:val="28"/>
          <w:szCs w:val="28"/>
          <w:lang w:eastAsia="ar-SA"/>
        </w:rPr>
        <w:t>Общества с ограниченной ответственностью</w:t>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pageBreakBefore/>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 Общие положения</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 Типовой устав № 2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34397">
        <w:rPr>
          <w:rFonts w:ascii="Times New Roman" w:eastAsia="MS Mincho" w:hAnsi="Times New Roman"/>
          <w:sz w:val="28"/>
          <w:szCs w:val="28"/>
          <w:lang w:eastAsia="ar-SA"/>
        </w:rPr>
        <w:t>.</w:t>
      </w:r>
      <w:r w:rsidRPr="00434397">
        <w:rPr>
          <w:rFonts w:ascii="Times New Roman" w:hAnsi="Times New Roman"/>
          <w:sz w:val="28"/>
          <w:szCs w:val="28"/>
          <w:lang w:eastAsia="ar-SA"/>
        </w:rPr>
        <w:t xml:space="preserve"> Печать Обществом не используется.</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2. Участник Общества</w:t>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3.1. Общество состоит из единственного участника. В качестве единственного участника Общества не может выступать в качестве единственного участника другое хозяйственное общество, состоящее из одного лица.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3.2. Общество ведет список участников Общества с указанием сведений об участнике Общества, размере его доли в уставном капитале Общества и ее оплате.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3.3. Лицо, осуществляющее функции единоличного исполнительного органа Общества, обеспечивает соответствие сведений об участнике Общества и принадлежащей ему доле в уставном капитале Общества сведениям, содержащимся в едином государственном реестре юридических лиц.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3.4.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принадлежащей ему доле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4. Цель создания Общества и предмет его деятельности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 xml:space="preserve">4.1. Цель создания Общества – извлечение прибыли.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4.2.Общество вправе осуществлять любую деятельность, не запрещенную законодательством Российской Федерации.</w:t>
      </w:r>
    </w:p>
    <w:p w:rsidR="008E6001" w:rsidRPr="00434397" w:rsidRDefault="008E6001" w:rsidP="00434397">
      <w:pPr>
        <w:suppressAutoHyphens/>
        <w:spacing w:after="0" w:line="240" w:lineRule="auto"/>
        <w:jc w:val="both"/>
        <w:rPr>
          <w:rFonts w:ascii="Times New Roman" w:eastAsia="MS Mincho" w:hAnsi="Times New Roman"/>
          <w:sz w:val="28"/>
          <w:szCs w:val="28"/>
          <w:lang w:eastAsia="ar-SA"/>
        </w:rPr>
      </w:pPr>
      <w:r w:rsidRPr="00434397">
        <w:rPr>
          <w:rFonts w:ascii="Times New Roman" w:hAnsi="Times New Roman"/>
          <w:sz w:val="28"/>
          <w:szCs w:val="28"/>
          <w:lang w:eastAsia="ar-SA"/>
        </w:rPr>
        <w:t>4.2. Для осуществления видов деятельности, подлежащих лицензированию,</w:t>
      </w:r>
      <w:r w:rsidRPr="00434397">
        <w:rPr>
          <w:rFonts w:ascii="Times New Roman" w:eastAsia="MS Mincho" w:hAnsi="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8E6001" w:rsidRPr="00434397" w:rsidRDefault="008E6001" w:rsidP="00434397">
      <w:pPr>
        <w:suppressAutoHyphens/>
        <w:spacing w:after="0" w:line="240" w:lineRule="auto"/>
        <w:rPr>
          <w:rFonts w:ascii="Times New Roman" w:eastAsia="MS Mincho"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5. Права и обязанности участника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 Участник обязан: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5.1.2. Соблюдать требования Устава.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5.1.3. У</w:t>
      </w:r>
      <w:r w:rsidRPr="00434397">
        <w:rPr>
          <w:rFonts w:ascii="Times New Roman" w:hAnsi="Times New Roman"/>
          <w:bCs/>
          <w:sz w:val="28"/>
          <w:szCs w:val="28"/>
          <w:lang w:eastAsia="ar-SA"/>
        </w:rPr>
        <w:t>частвовать в принятии решений</w:t>
      </w:r>
      <w:r w:rsidRPr="00434397">
        <w:rPr>
          <w:rFonts w:ascii="Times New Roman" w:hAnsi="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5.1.4. Н</w:t>
      </w:r>
      <w:r w:rsidRPr="00434397">
        <w:rPr>
          <w:rFonts w:ascii="Times New Roman" w:hAnsi="Times New Roman"/>
          <w:bCs/>
          <w:sz w:val="28"/>
          <w:szCs w:val="28"/>
          <w:lang w:eastAsia="ar-SA"/>
        </w:rPr>
        <w:t>е совершать действия, заведомо направленные на причинение вреда Обществу</w:t>
      </w:r>
      <w:r w:rsidRPr="00434397">
        <w:rPr>
          <w:rFonts w:ascii="Times New Roman" w:hAnsi="Times New Roman"/>
          <w:sz w:val="28"/>
          <w:szCs w:val="28"/>
          <w:lang w:eastAsia="ar-SA"/>
        </w:rPr>
        <w:t>.</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5.1.5. Н</w:t>
      </w:r>
      <w:r w:rsidRPr="00434397">
        <w:rPr>
          <w:rFonts w:ascii="Times New Roman" w:hAnsi="Times New Roman"/>
          <w:bCs/>
          <w:sz w:val="28"/>
          <w:szCs w:val="28"/>
          <w:lang w:eastAsia="ar-SA"/>
        </w:rPr>
        <w:t>е совершать действия, которые затруднят достижение целей Общества или сделают невозможным достижение этих целей</w:t>
      </w:r>
      <w:r w:rsidRPr="00434397">
        <w:rPr>
          <w:rFonts w:ascii="Times New Roman" w:hAnsi="Times New Roman"/>
          <w:sz w:val="28"/>
          <w:szCs w:val="28"/>
          <w:lang w:eastAsia="ar-SA"/>
        </w:rPr>
        <w:t>.</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5.1.6. Не разглашать конфиденциальную информацию о деятельности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5.1.8. Выполнять принятые на себя обязательства по отношению к Обществу.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5.1.9. Оказывать содействие Обществу в осуществлении им своей деятельности. </w:t>
      </w:r>
    </w:p>
    <w:p w:rsidR="008E6001" w:rsidRPr="00434397" w:rsidRDefault="008E6001" w:rsidP="00434397">
      <w:pPr>
        <w:suppressAutoHyphens/>
        <w:spacing w:after="0" w:line="240" w:lineRule="auto"/>
        <w:jc w:val="center"/>
        <w:rPr>
          <w:rFonts w:ascii="Times New Roman" w:hAnsi="Times New Roman"/>
          <w:b/>
          <w:sz w:val="28"/>
          <w:szCs w:val="28"/>
          <w:lang w:eastAsia="ar-SA"/>
        </w:rPr>
      </w:pPr>
    </w:p>
    <w:p w:rsidR="008E6001" w:rsidRPr="00434397" w:rsidRDefault="008E6001" w:rsidP="00434397">
      <w:pPr>
        <w:suppressAutoHyphens/>
        <w:spacing w:after="0" w:line="240" w:lineRule="auto"/>
        <w:jc w:val="center"/>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5.2. Участник имеет право:</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5.2.1. Участвовать в управлении делами Общества в порядке, установленном настоящим Уставом и законодательством Российской Федерации.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5.2.2. Получать информацию о деятельности Общества и знакомиться с документами бухгалтерского учета и иной документацией в установленном законодательством Российской Федерации и настоящим Уставом порядке.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5.2.3. Получать долю прибыли пропорционально своей доле в уставном капитале.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5.2.4. Требовать возмещения убытков, которые были причинены Обществу.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5.2.8. Получить в случае ликвидации Общества часть имущества, оставшегося после расчетов с кредиторами, или его стоимость.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6. Порядок образования и изменения уставного капитала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6.1. Уставный капитал Общества составляется из номинальной стоимости доли его участника.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6.2. Любое изменение уставного капитала производится по решению участника  в соответствии с действующим законодательством 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дополнительного вклада участника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6.4. Денежная оценка имущества, вносимого для оплаты доли в уставном капитале Общества, утверждается решением участника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7. Выход участника из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 xml:space="preserve">7.1. Выход участника из Общества не допускается.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b/>
          <w:sz w:val="28"/>
          <w:szCs w:val="28"/>
          <w:lang w:eastAsia="ar-SA"/>
        </w:rPr>
      </w:pPr>
      <w:r w:rsidRPr="00434397">
        <w:rPr>
          <w:rFonts w:ascii="Times New Roman" w:hAnsi="Times New Roman"/>
          <w:b/>
          <w:sz w:val="28"/>
          <w:szCs w:val="28"/>
          <w:lang w:eastAsia="ar-SA"/>
        </w:rPr>
        <w:t>8. Управление Обществом. Решение участника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8.1. Высшим органом управления Общества является участник. Единоличным исполнительным органом является Генеральный директор.</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8.2.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Принимаемые помимо очередного решения являются внеочередными. При принятии решений участником Общества может присутствовать Генеральный директор.</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8.3. К исключительной компетенции участника Общества относится: </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изменение устава Общества, в том числе изменение размера уставного капитала Общества;</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индивидуальному предпринимателю (управляющему), утверждение управляющего и условий договора с ним;</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утверждение годовых отчетов и годовых бухгалтерских балансов;</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избрание и досрочное прекращение полномочий ревизионной комиссии (ревизора) Общества;</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принятие решения о распределении чистой прибыли Общества;</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утверждение (принятие) документов, регулирующих внутреннюю деятельность Общества (внутренних документов Общества);</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принятие решения о размещении Обществом облигаций и иных эмиссионных ценных бумаг;</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назначение аудиторской проверки, утверждение аудитора и определение размера оплаты его услуг;</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принятие решения о реорганизации или ликвидации Общества;</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назначение ликвидационной комиссии и утверждение ликвидационных балансов;</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создание филиалов и открытие представительств, определение условий оплаты труда руководителей филиалов и представительств;</w:t>
      </w:r>
    </w:p>
    <w:p w:rsidR="008E6001" w:rsidRPr="00434397" w:rsidRDefault="008E6001" w:rsidP="00434397">
      <w:pPr>
        <w:numPr>
          <w:ilvl w:val="0"/>
          <w:numId w:val="6"/>
        </w:numPr>
        <w:suppressAutoHyphens/>
        <w:spacing w:after="0" w:line="240" w:lineRule="auto"/>
        <w:contextualSpacing/>
        <w:jc w:val="both"/>
        <w:rPr>
          <w:rFonts w:ascii="Times New Roman" w:hAnsi="Times New Roman"/>
          <w:sz w:val="28"/>
          <w:szCs w:val="28"/>
          <w:lang w:eastAsia="ar-SA"/>
        </w:rPr>
      </w:pPr>
      <w:r w:rsidRPr="00434397">
        <w:rPr>
          <w:rFonts w:ascii="Times New Roman" w:hAnsi="Times New Roman"/>
          <w:sz w:val="28"/>
          <w:szCs w:val="28"/>
          <w:lang w:eastAsia="ar-SA"/>
        </w:rPr>
        <w:t>решение иных вопросов, предусмотренных законодательством Российской Федерации 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Решение вопросов, отнесенных к исключительной компетенции участника, не может быть передано Генеральному директору.</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8.4. Внеочередные решения принимаются участником Общества по мере необходимости.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8.5. Решения участника Общества оформляются в письменном виде.</w:t>
      </w: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9. Единоличный исполнительный орган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9.1. Руководство текущей деятельностью Общества осуществляет единоличный исполнительный орган Общества - Генеральный директор. Генеральный директор подотчетен участнику Общества.</w:t>
      </w: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 xml:space="preserve">9.2. Срок полномочий Генерального директора составляет 5 лет. </w:t>
      </w: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 xml:space="preserve"> Генеральный директор может переизбираться неограниченное число раз. Договор с Генеральным директором от имени Общества подписывается участником Общества.</w:t>
      </w: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9.3. Генеральный директор:</w:t>
      </w:r>
    </w:p>
    <w:p w:rsidR="008E6001" w:rsidRPr="00434397" w:rsidRDefault="008E6001" w:rsidP="00434397">
      <w:pPr>
        <w:numPr>
          <w:ilvl w:val="0"/>
          <w:numId w:val="7"/>
        </w:numPr>
        <w:suppressAutoHyphens/>
        <w:spacing w:after="0" w:line="240" w:lineRule="auto"/>
        <w:contextualSpacing/>
        <w:rPr>
          <w:rFonts w:ascii="Times New Roman" w:hAnsi="Times New Roman"/>
          <w:sz w:val="28"/>
          <w:szCs w:val="28"/>
          <w:lang w:eastAsia="ar-SA"/>
        </w:rPr>
      </w:pPr>
      <w:r w:rsidRPr="00434397">
        <w:rPr>
          <w:rFonts w:ascii="Times New Roman" w:hAnsi="Times New Roman"/>
          <w:sz w:val="28"/>
          <w:szCs w:val="28"/>
          <w:lang w:eastAsia="ar-SA"/>
        </w:rPr>
        <w:t>без доверенности действует от имени Общества, в том числе представляет его интересы и совершает сделки;</w:t>
      </w:r>
    </w:p>
    <w:p w:rsidR="008E6001" w:rsidRPr="00434397" w:rsidRDefault="008E6001" w:rsidP="00434397">
      <w:pPr>
        <w:numPr>
          <w:ilvl w:val="0"/>
          <w:numId w:val="7"/>
        </w:numPr>
        <w:suppressAutoHyphens/>
        <w:spacing w:after="0" w:line="240" w:lineRule="auto"/>
        <w:contextualSpacing/>
        <w:rPr>
          <w:rFonts w:ascii="Times New Roman" w:hAnsi="Times New Roman"/>
          <w:sz w:val="28"/>
          <w:szCs w:val="28"/>
          <w:lang w:eastAsia="ar-SA"/>
        </w:rPr>
      </w:pPr>
      <w:r w:rsidRPr="00434397">
        <w:rPr>
          <w:rFonts w:ascii="Times New Roman" w:hAnsi="Times New Roman"/>
          <w:sz w:val="28"/>
          <w:szCs w:val="28"/>
          <w:lang w:eastAsia="ar-SA"/>
        </w:rPr>
        <w:t>выдает доверенности на право представительства от имени Общества, в том числе доверенности с правом передоверия;</w:t>
      </w:r>
    </w:p>
    <w:p w:rsidR="008E6001" w:rsidRPr="00434397" w:rsidRDefault="008E6001" w:rsidP="00434397">
      <w:pPr>
        <w:numPr>
          <w:ilvl w:val="0"/>
          <w:numId w:val="7"/>
        </w:numPr>
        <w:suppressAutoHyphens/>
        <w:spacing w:after="0" w:line="240" w:lineRule="auto"/>
        <w:contextualSpacing/>
        <w:rPr>
          <w:rFonts w:ascii="Times New Roman" w:hAnsi="Times New Roman"/>
          <w:sz w:val="28"/>
          <w:szCs w:val="28"/>
          <w:lang w:eastAsia="ar-SA"/>
        </w:rPr>
      </w:pPr>
      <w:r w:rsidRPr="00434397">
        <w:rPr>
          <w:rFonts w:ascii="Times New Roman" w:hAnsi="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8E6001" w:rsidRPr="00434397" w:rsidRDefault="008E6001" w:rsidP="00434397">
      <w:pPr>
        <w:numPr>
          <w:ilvl w:val="0"/>
          <w:numId w:val="7"/>
        </w:numPr>
        <w:suppressAutoHyphens/>
        <w:spacing w:after="0" w:line="240" w:lineRule="auto"/>
        <w:contextualSpacing/>
        <w:rPr>
          <w:rFonts w:ascii="Times New Roman" w:hAnsi="Times New Roman"/>
          <w:sz w:val="28"/>
          <w:szCs w:val="28"/>
          <w:lang w:eastAsia="ar-SA"/>
        </w:rPr>
      </w:pPr>
      <w:r w:rsidRPr="00434397">
        <w:rPr>
          <w:rFonts w:ascii="Times New Roman" w:hAnsi="Times New Roman"/>
          <w:sz w:val="28"/>
          <w:szCs w:val="28"/>
          <w:lang w:eastAsia="ar-SA"/>
        </w:rPr>
        <w:t>осуществляет иные полномочия, не отнесенные Федеральным законом или уставом Общества к компетенции участника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9.4. Порядок деятельности Генерального директора и принятия им решений устанавливается внутренними документами Общества, а также договором, заключенным между ним и Обществом.</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10. Распределение прибыли Общества между участниками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10.1. Общество вправе ежеквартально, раз в полгода или раз в год принимать решение о распределении своей чистой прибыли участнику Общества. Решение об определении части прибыли Общества, распределяемой участнику Общества, принимается участником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12.2. Часть прибыли Общества, предназначенная для распределения участнику Общества, распределяется пропорционально его доле в уставном капитале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11. Порядок хранения документов Общества и порядок предоставления информации участнику Общества и другим лицам</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13.1. Общество обязано хранить следующие документы:</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решение об учреждении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 подтверждающий государственную регистрацию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документы, подтверждающие права Общества на имущество, находящееся на его балансе;</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внутренние документы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положения о филиалах и представительствах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документы, связанные с эмиссией облигаций и иных эмиссионных ценных бумаг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протоколы общих собраний участников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списки аффилированных лиц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 xml:space="preserve">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участника Общества и единоличного исполнительного органа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13.2. Общество обязано обеспечивать участнику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8E6001" w:rsidRPr="00434397" w:rsidRDefault="008E6001" w:rsidP="00434397">
      <w:pPr>
        <w:suppressAutoHyphens/>
        <w:spacing w:after="0" w:line="240" w:lineRule="auto"/>
        <w:ind w:left="567"/>
        <w:jc w:val="both"/>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13.3. Общество хранит документы, предусмотренные пунктами 14.1-14.2 Устава, по месту нахождения его единоличного исполнительного органа и по  требованию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14. Реорганизация и прекращение деятельности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15.2. Реорганизация Общества осуществляется по решению участника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Утвержден</w:t>
      </w: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 xml:space="preserve">Приказом Минэкономразвития России </w:t>
      </w: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 xml:space="preserve">От «__» __________ 20__ г. </w:t>
      </w: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r w:rsidRPr="00434397">
        <w:rPr>
          <w:rFonts w:ascii="Times New Roman" w:hAnsi="Times New Roman"/>
          <w:sz w:val="28"/>
          <w:szCs w:val="28"/>
          <w:lang w:eastAsia="ar-SA"/>
        </w:rPr>
        <w:t>Типовой устав № 3</w:t>
      </w:r>
      <w:r w:rsidRPr="00434397">
        <w:rPr>
          <w:rFonts w:ascii="Times New Roman" w:hAnsi="Times New Roman"/>
          <w:sz w:val="28"/>
          <w:szCs w:val="28"/>
          <w:vertAlign w:val="superscript"/>
          <w:lang w:eastAsia="ar-SA"/>
        </w:rPr>
        <w:footnoteReference w:id="4"/>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r w:rsidRPr="00434397">
        <w:rPr>
          <w:rFonts w:ascii="Times New Roman" w:hAnsi="Times New Roman"/>
          <w:sz w:val="28"/>
          <w:szCs w:val="28"/>
          <w:lang w:eastAsia="ar-SA"/>
        </w:rPr>
        <w:t>Общества с ограниченной ответственностью</w:t>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pageBreakBefore/>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 Общие положения</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 Типовой устав № 1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34397">
        <w:rPr>
          <w:rFonts w:ascii="Times New Roman" w:eastAsia="MS Mincho" w:hAnsi="Times New Roman"/>
          <w:sz w:val="28"/>
          <w:szCs w:val="28"/>
          <w:lang w:eastAsia="ar-SA"/>
        </w:rPr>
        <w:t>.</w:t>
      </w:r>
      <w:r w:rsidRPr="00434397">
        <w:rPr>
          <w:rFonts w:ascii="Times New Roman" w:hAnsi="Times New Roman"/>
          <w:sz w:val="28"/>
          <w:szCs w:val="28"/>
          <w:lang w:eastAsia="ar-SA"/>
        </w:rPr>
        <w:t xml:space="preserve"> Печать Обществом не используется.</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2. Участники Общества</w:t>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3.1. Участниками Общества могут быть граждане и юридические лица.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3.2.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3.3. 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4. Цель создания Общества и предмет его деятельности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 xml:space="preserve">4.1. Цель создания Общества – извлечение прибыли.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4.2.Общество вправе осуществлять любую деятельность, не запрещенную законодательством Российской Федерации.</w:t>
      </w:r>
    </w:p>
    <w:p w:rsidR="008E6001" w:rsidRPr="00434397" w:rsidRDefault="008E6001" w:rsidP="00434397">
      <w:pPr>
        <w:suppressAutoHyphens/>
        <w:spacing w:after="0" w:line="240" w:lineRule="auto"/>
        <w:jc w:val="both"/>
        <w:rPr>
          <w:rFonts w:ascii="Times New Roman" w:eastAsia="MS Mincho" w:hAnsi="Times New Roman"/>
          <w:sz w:val="28"/>
          <w:szCs w:val="28"/>
          <w:lang w:eastAsia="ar-SA"/>
        </w:rPr>
      </w:pPr>
      <w:r w:rsidRPr="00434397">
        <w:rPr>
          <w:rFonts w:ascii="Times New Roman" w:hAnsi="Times New Roman"/>
          <w:sz w:val="28"/>
          <w:szCs w:val="28"/>
          <w:lang w:eastAsia="ar-SA"/>
        </w:rPr>
        <w:t>4.2. Для осуществления видов деятельности, подлежащих лицензированию,</w:t>
      </w:r>
      <w:r w:rsidRPr="00434397">
        <w:rPr>
          <w:rFonts w:ascii="Times New Roman" w:eastAsia="MS Mincho" w:hAnsi="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8E6001" w:rsidRPr="00434397" w:rsidRDefault="008E6001" w:rsidP="00434397">
      <w:pPr>
        <w:suppressAutoHyphens/>
        <w:spacing w:after="0" w:line="240" w:lineRule="auto"/>
        <w:rPr>
          <w:rFonts w:ascii="Times New Roman" w:eastAsia="MS Mincho"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5. Права и обязанности участников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 Участники обязаны: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5.1.2. Соблюдать требования Устава.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5.1.3. У</w:t>
      </w:r>
      <w:r w:rsidRPr="00434397">
        <w:rPr>
          <w:rFonts w:ascii="Times New Roman" w:hAnsi="Times New Roman"/>
          <w:bCs/>
          <w:sz w:val="28"/>
          <w:szCs w:val="28"/>
          <w:lang w:eastAsia="ar-SA"/>
        </w:rPr>
        <w:t>частвовать в принятии решений</w:t>
      </w:r>
      <w:r w:rsidRPr="00434397">
        <w:rPr>
          <w:rFonts w:ascii="Times New Roman" w:hAnsi="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5.1.4. Н</w:t>
      </w:r>
      <w:r w:rsidRPr="00434397">
        <w:rPr>
          <w:rFonts w:ascii="Times New Roman" w:hAnsi="Times New Roman"/>
          <w:bCs/>
          <w:sz w:val="28"/>
          <w:szCs w:val="28"/>
          <w:lang w:eastAsia="ar-SA"/>
        </w:rPr>
        <w:t>е совершать действия, заведомо направленные на причинение вреда Обществу</w:t>
      </w:r>
      <w:r w:rsidRPr="00434397">
        <w:rPr>
          <w:rFonts w:ascii="Times New Roman" w:hAnsi="Times New Roman"/>
          <w:sz w:val="28"/>
          <w:szCs w:val="28"/>
          <w:lang w:eastAsia="ar-SA"/>
        </w:rPr>
        <w:t>.</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5.1.5. Н</w:t>
      </w:r>
      <w:r w:rsidRPr="00434397">
        <w:rPr>
          <w:rFonts w:ascii="Times New Roman" w:hAnsi="Times New Roman"/>
          <w:bCs/>
          <w:sz w:val="28"/>
          <w:szCs w:val="28"/>
          <w:lang w:eastAsia="ar-SA"/>
        </w:rPr>
        <w:t>е совершать действия, которые затруднят достижение целей Общества или сделают невозможным достижение этих целей</w:t>
      </w:r>
      <w:r w:rsidRPr="00434397">
        <w:rPr>
          <w:rFonts w:ascii="Times New Roman" w:hAnsi="Times New Roman"/>
          <w:sz w:val="28"/>
          <w:szCs w:val="28"/>
          <w:lang w:eastAsia="ar-SA"/>
        </w:rPr>
        <w:t>.</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5.1.6. Не разглашать конфиденциальную информацию о деятельности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5.1.8. Выполнять принятые на себя обязательства по отношению к Обществу.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5.1.9. Оказывать содействие Обществу в осуществлении им своей деятельности. </w:t>
      </w:r>
    </w:p>
    <w:p w:rsidR="008E6001" w:rsidRPr="00434397" w:rsidRDefault="008E6001" w:rsidP="00434397">
      <w:pPr>
        <w:suppressAutoHyphens/>
        <w:spacing w:after="0" w:line="240" w:lineRule="auto"/>
        <w:jc w:val="center"/>
        <w:rPr>
          <w:rFonts w:ascii="Times New Roman" w:hAnsi="Times New Roman"/>
          <w:b/>
          <w:sz w:val="28"/>
          <w:szCs w:val="28"/>
          <w:lang w:eastAsia="ar-SA"/>
        </w:rPr>
      </w:pPr>
    </w:p>
    <w:p w:rsidR="008E6001" w:rsidRPr="00434397" w:rsidRDefault="008E6001" w:rsidP="00434397">
      <w:pPr>
        <w:suppressAutoHyphens/>
        <w:spacing w:after="0" w:line="240" w:lineRule="auto"/>
        <w:jc w:val="center"/>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5.2. Участники имеют право:</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5.2.1. Участвовать в управлении делами Общества в порядке, установленном настоящим Уставом и законодательством Российской Федерации.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5.2.2. Получать информацию о деятельности Общества и знакомиться с его бухгалтерскими книгами и иной документацией в установленном законодательством Российской Федерации и настоящим Уставом порядке.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5.2.3. Получать долю прибыли пропорционально своей доле в уставном капитале.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5.2.4. Т</w:t>
      </w:r>
      <w:r w:rsidRPr="00434397">
        <w:rPr>
          <w:rFonts w:ascii="Times New Roman" w:hAnsi="Times New Roman"/>
          <w:bCs/>
          <w:sz w:val="28"/>
          <w:szCs w:val="28"/>
          <w:lang w:eastAsia="ar-SA"/>
        </w:rPr>
        <w:t>ребовать исключения другого участника из Общества в судебном порядке</w:t>
      </w:r>
      <w:r w:rsidRPr="00434397">
        <w:rPr>
          <w:rFonts w:ascii="Times New Roman" w:hAnsi="Times New Roman"/>
          <w:sz w:val="28"/>
          <w:szCs w:val="28"/>
          <w:lang w:eastAsia="ar-SA"/>
        </w:rPr>
        <w:t xml:space="preserve">,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5.2.5. Продать или осуществить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5.2.6. Оспаривать сделки, заключенные обществом;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5.2.7. Требовать возмещения убытков, которые были причинены Обществу другими участниками или третьими лицами.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5.2.8. Получить в случае ликвидации Общества часть имущества, оставшегося после расчетов с кредиторами, или его стоимость.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6. Порядок образования и изменения уставного капитала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6.1. Уставный капитал Общества составляется из номинальной стоимости долей его участников.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6.2. Любое изменение уставного капитала производится по решению общего собрания участников в соответствии с действующим законодательством 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6.4.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w:t>
      </w: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b/>
          <w:sz w:val="28"/>
          <w:szCs w:val="28"/>
          <w:lang w:eastAsia="ar-SA"/>
        </w:rPr>
        <w:t>7. Порядок перехода доли (части доли) участника в уставном капитале Общества к другому лицу</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лишь с согласия Общества или других участников Общества на совершение такой сделки.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7.2. Участник Общества не вправе продать или иным образом уступить свою долю в уставном капитале Общества либо ее часть третьим лицам.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Доля участника Общества может быть отчуждена до полной ее оплаты только в той части, в которой она уже оплачена.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7.3.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путем составления одного документа, подписанного сторонами,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под страхом ее недействительности, за исключением случаев, установленных Федеральным законом «Об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7.4.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Федеральным законом «Об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7.5.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7.6. Доли в уставном капитале Общества переходят к наследникам граждан и к правопреемникам юридических лиц, являвшихся участниками Общества, лишь с согласия  остальных участников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7.7. Участник Общества вправе передать в залог принадлежащую ему долю или часть доли в уставном капитале Общества другому участнику Общества. Залог доли (части доли) в уставном капитале Общества третьему лицу не допускается.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8. Выход участника из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 xml:space="preserve">8.1. Выход участника из общества не допускается.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9. Приобретение Обществом доли или части доли в уставном капитале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9.2.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10. Вклады в имущество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10.1. Участники Общества обязаны, по решению общего собрания участников Общества, вносить вклады в имущество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10.2. По решению общего собрания участников Общества, принятому единогласно, вклады в имущество общества могут вноситься участниками Общества непропорционально их долям в уставном капитале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10.3. Вклады в имущество Общества не изменяют размеры и номинальную стоимость долей участников Общества в уставном капитале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11. Управление в Обществе</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8E6001" w:rsidRPr="00434397" w:rsidRDefault="008E6001" w:rsidP="00434397">
      <w:pPr>
        <w:tabs>
          <w:tab w:val="left" w:pos="8505"/>
          <w:tab w:val="left" w:pos="9072"/>
        </w:tabs>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11.4. К компетенции общего собрания участников Общества относятся: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2) изменение размера уставного капитала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3) принятие решения о внесении участниками Общества вкладов в имущество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4)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5) утверждение   годовых планов (бюджетов),  отчетов и годовых бухгалтерских балансов;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6) принятие решения о распределении чистой прибыли Общества между участниками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7) утверждение (принятие) документов, регулирующих внутреннюю деятельность Общества (внутренних документов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8) принятие решения о размещении Обществом облигаций и иных эмиссионных ценных бумаг;</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9) назначение аудиторской проверки, утверждение аудитора и определение размера оплаты его услуг;</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10) утверждение ревизора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11) принятие решения о реорганизации или ликвидации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12) назначение ликвидационной комиссии и утверждение ликвидационных балансов;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13) принятие решения об одобрении крупных сделок;</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14) принятие решения об одобрении сделок, в совершении которых имеется заинтересованность;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ab/>
        <w:t>15) принятие решения о том, что в дальнейшем Общество не будет действовать на основании настоящего Устава;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16) решение   иных   вопросов, предусмотренных Федеральным законом "Об обществах с ограниченной ответственностью" 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8E6001" w:rsidRPr="00434397" w:rsidRDefault="008E6001" w:rsidP="00434397">
      <w:pPr>
        <w:suppressAutoHyphens/>
        <w:spacing w:after="0" w:line="240" w:lineRule="auto"/>
        <w:ind w:firstLine="708"/>
        <w:jc w:val="both"/>
        <w:rPr>
          <w:rFonts w:ascii="Times New Roman" w:hAnsi="Times New Roman"/>
          <w:sz w:val="28"/>
          <w:szCs w:val="28"/>
          <w:lang w:eastAsia="ar-SA"/>
        </w:rPr>
      </w:pPr>
      <w:r w:rsidRPr="00434397">
        <w:rPr>
          <w:rFonts w:ascii="Times New Roman" w:hAnsi="Times New Roman"/>
          <w:sz w:val="28"/>
          <w:szCs w:val="28"/>
          <w:lang w:eastAsia="ar-SA"/>
        </w:rPr>
        <w:t>11.5. Очередное общее собрание участников Общества созывается исполнительным органом Общества не реже одного раза в год.</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16. Внеочередное общее собрание участников Общества проводится в случаях, если его проведения требуют интересы участников 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11.11.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11.12.  В случае   если в течение установленного в п. 12.8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11.14. Любой участник Общества вправе вносить предложения о включении в повестку дня Общего собрания участников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11.15.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по результатам проверки годовых отчетов и годовых  бухгалтерских балансов Общества, сведения о кандидате на должность единоличного исполнтельного органа, ревизора Общества проект решения о том, что в дальнейшем Общество не будет действовать на основании настоящего Устава, проекты внутренних  документов Общества и иные материалы и информация в соответствии с законодательством Российской Федерации.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Решения Общего собрания участников Общества принимаются открытым голосованием.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11.26. Порядок проведения заочного голосования определяется Положением, утверждаемым Общим собранием участников.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11.29. Руководство текущей деятельностью Общества осуществляет единоличный исполнительный орган Общества, который избирается Общим собранием участников сроком на пять лет.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11.30. Договор между Обществом и единоличным исполнительным органом подписывается от имени Общества лицом, председательствующим на общем собрании участников Общества, на котором был избран единоличный исполнительный орган, или участником Общества, уполномоченным решением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11.31. Единоличный исполнительный орган Общества:</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 xml:space="preserve">без доверенности действует от имени Общества, в том числе представляет его интересы и совершает сделки; </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выдает доверенности на право представительства от имени Общества, в том числе доверенности с правом передоверия;</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11.32. Решение единоличного исполнительного органа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12. Распределение прибыли Общества между участниками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13. Порядок хранения документов Общества и порядок предоставления информации участникам Общества и другим лицам</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13.1. Общество обязано хранить следующие документы:</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решение об учреждении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 подтверждающий государственную регистрацию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документы, подтверждающие права Общества на имущество, находящееся на его балансе;</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внутренние документы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положения о филиалах и представительствах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документы, связанные с эмиссией облигаций и иных эмиссионных ценных бумаг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протоколы общих собраний участников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списки аффилированных лиц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 xml:space="preserve">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единоличного исполнительного органа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13.2.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8E6001" w:rsidRPr="00434397" w:rsidRDefault="008E6001" w:rsidP="00434397">
      <w:pPr>
        <w:suppressAutoHyphens/>
        <w:spacing w:after="0" w:line="240" w:lineRule="auto"/>
        <w:ind w:left="567"/>
        <w:jc w:val="both"/>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13.3. Общество хранит документы, предусмотренные пунктами 14.1-14.2 Устава, по месту нахождения его единоличного исполнительного органа и по  требованию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14. Крупные сделки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14.1. Крупной сделкой Общества считается сделка, соответствующая критериям, установленным статьей 46 Федерального закона от 8.02.1998 № 14-ФЗ </w:t>
      </w:r>
      <w:r w:rsidRPr="00434397">
        <w:rPr>
          <w:rFonts w:ascii="Times New Roman" w:hAnsi="Times New Roman"/>
          <w:sz w:val="28"/>
          <w:szCs w:val="28"/>
          <w:lang w:eastAsia="ar-SA"/>
        </w:rPr>
        <w:br/>
        <w:t>«Об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14.2. Решение об одобрении крупной сделки принимается общим собранием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14.3. Крупная сделка, совершенная с нарушением порядка ее одобрения, может быть признана недействительной по иску Общества или его участника.</w:t>
      </w: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15. Реорганизация и прекращение деятельности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15.2. Реорганизация Общества осуществляется по решению Общего собрания участников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Утвержден</w:t>
      </w: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 xml:space="preserve">Приказом Минэкономразвития России </w:t>
      </w:r>
    </w:p>
    <w:p w:rsidR="008E6001" w:rsidRPr="00434397" w:rsidRDefault="008E6001" w:rsidP="00434397">
      <w:pPr>
        <w:suppressAutoHyphens/>
        <w:spacing w:after="0" w:line="240" w:lineRule="auto"/>
        <w:jc w:val="right"/>
        <w:rPr>
          <w:rFonts w:ascii="Times New Roman" w:hAnsi="Times New Roman"/>
          <w:sz w:val="28"/>
          <w:szCs w:val="28"/>
          <w:lang w:eastAsia="ar-SA"/>
        </w:rPr>
      </w:pPr>
      <w:r w:rsidRPr="00434397">
        <w:rPr>
          <w:rFonts w:ascii="Times New Roman" w:hAnsi="Times New Roman"/>
          <w:sz w:val="28"/>
          <w:szCs w:val="28"/>
          <w:lang w:eastAsia="ar-SA"/>
        </w:rPr>
        <w:t xml:space="preserve">От «__» __________ 20__ г. </w:t>
      </w: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jc w:val="right"/>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r w:rsidRPr="00434397">
        <w:rPr>
          <w:rFonts w:ascii="Times New Roman" w:hAnsi="Times New Roman"/>
          <w:sz w:val="28"/>
          <w:szCs w:val="28"/>
          <w:lang w:eastAsia="ar-SA"/>
        </w:rPr>
        <w:t>Типовой устав № 4</w:t>
      </w:r>
      <w:r w:rsidRPr="00434397">
        <w:rPr>
          <w:rFonts w:ascii="Times New Roman" w:hAnsi="Times New Roman"/>
          <w:sz w:val="28"/>
          <w:szCs w:val="28"/>
          <w:vertAlign w:val="superscript"/>
          <w:lang w:eastAsia="ar-SA"/>
        </w:rPr>
        <w:footnoteReference w:id="5"/>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r w:rsidRPr="00434397">
        <w:rPr>
          <w:rFonts w:ascii="Times New Roman" w:hAnsi="Times New Roman"/>
          <w:sz w:val="28"/>
          <w:szCs w:val="28"/>
          <w:lang w:eastAsia="ar-SA"/>
        </w:rPr>
        <w:t>Общества с ограниченной ответственностью</w:t>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pageBreakBefore/>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 Общие положения</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 Типовой устав № 1 Общества с ограниченной ответственностью (далее - Общество), составлен в соответствии с Гражданским Кодексом Российской Федерации и Федеральным законом «Об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1.2. Общество создано в соответствии с Гражданским кодексом Российской Федерации и  Федеральным законом «Об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иметь счета в банках, быть истцом и ответчиком в суде.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1.4. Общество вправе иметь штампы, бланки, собственную эмблему, зарегистрированный в установленном порядке товарный знак и другие средства индивидуализации</w:t>
      </w:r>
      <w:r w:rsidRPr="00434397">
        <w:rPr>
          <w:rFonts w:ascii="Times New Roman" w:eastAsia="MS Mincho" w:hAnsi="Times New Roman"/>
          <w:sz w:val="28"/>
          <w:szCs w:val="28"/>
          <w:lang w:eastAsia="ar-SA"/>
        </w:rPr>
        <w:t>.</w:t>
      </w:r>
      <w:r w:rsidRPr="00434397">
        <w:rPr>
          <w:rFonts w:ascii="Times New Roman" w:hAnsi="Times New Roman"/>
          <w:sz w:val="28"/>
          <w:szCs w:val="28"/>
          <w:lang w:eastAsia="ar-SA"/>
        </w:rPr>
        <w:t xml:space="preserve"> Печать Обществом не используется.</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2. Участники Общества</w:t>
      </w:r>
    </w:p>
    <w:p w:rsidR="008E6001" w:rsidRPr="00434397" w:rsidRDefault="008E6001" w:rsidP="00434397">
      <w:pPr>
        <w:suppressAutoHyphens/>
        <w:spacing w:after="0" w:line="240" w:lineRule="auto"/>
        <w:jc w:val="center"/>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3.1. Участниками Общества могут быть граждане и юридические лица.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3.2.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3.3. Лицо, осуществляющее функции единоличного исполнительного органа Общества, обеспечивает соответствие сведений об участниках Общества и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3.4. Каждый участник Общества обязан 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4. Цель создания Общества и предмет его деятельности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 xml:space="preserve">4.1. Цель создания Общества – извлечение прибыли.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4.2.Общество вправе осуществлять любую деятельность, не запрещенную законодательством Российской Федерации.</w:t>
      </w:r>
    </w:p>
    <w:p w:rsidR="008E6001" w:rsidRPr="00434397" w:rsidRDefault="008E6001" w:rsidP="00434397">
      <w:pPr>
        <w:suppressAutoHyphens/>
        <w:spacing w:after="0" w:line="240" w:lineRule="auto"/>
        <w:jc w:val="both"/>
        <w:rPr>
          <w:rFonts w:ascii="Times New Roman" w:eastAsia="MS Mincho" w:hAnsi="Times New Roman"/>
          <w:sz w:val="28"/>
          <w:szCs w:val="28"/>
          <w:lang w:eastAsia="ar-SA"/>
        </w:rPr>
      </w:pPr>
      <w:r w:rsidRPr="00434397">
        <w:rPr>
          <w:rFonts w:ascii="Times New Roman" w:hAnsi="Times New Roman"/>
          <w:sz w:val="28"/>
          <w:szCs w:val="28"/>
          <w:lang w:eastAsia="ar-SA"/>
        </w:rPr>
        <w:t>4.2. Для осуществления видов деятельности, подлежащих лицензированию,</w:t>
      </w:r>
      <w:r w:rsidRPr="00434397">
        <w:rPr>
          <w:rFonts w:ascii="Times New Roman" w:eastAsia="MS Mincho" w:hAnsi="Times New Roman"/>
          <w:sz w:val="28"/>
          <w:szCs w:val="28"/>
          <w:lang w:eastAsia="ar-SA"/>
        </w:rPr>
        <w:t xml:space="preserve">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p w:rsidR="008E6001" w:rsidRPr="00434397" w:rsidRDefault="008E6001" w:rsidP="00434397">
      <w:pPr>
        <w:suppressAutoHyphens/>
        <w:spacing w:after="0" w:line="240" w:lineRule="auto"/>
        <w:rPr>
          <w:rFonts w:ascii="Times New Roman" w:eastAsia="MS Mincho"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5. Права и обязанности участников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 Участники обязаны: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5.1.1. Оплачивать долю в уставном капитале Общества в порядке, в размерах и в сроки, предусмотренные законодательством, а также договором об учреждении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5.1.2. Соблюдать требования Устава.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5.1.3. У</w:t>
      </w:r>
      <w:r w:rsidRPr="00434397">
        <w:rPr>
          <w:rFonts w:ascii="Times New Roman" w:hAnsi="Times New Roman"/>
          <w:bCs/>
          <w:sz w:val="28"/>
          <w:szCs w:val="28"/>
          <w:lang w:eastAsia="ar-SA"/>
        </w:rPr>
        <w:t>частвовать в принятии решений</w:t>
      </w:r>
      <w:r w:rsidRPr="00434397">
        <w:rPr>
          <w:rFonts w:ascii="Times New Roman" w:hAnsi="Times New Roman"/>
          <w:sz w:val="28"/>
          <w:szCs w:val="28"/>
          <w:lang w:eastAsia="ar-SA"/>
        </w:rPr>
        <w:t>, без принятия которых Общество не может продолжать свою деятельность, если без этого участия решение принять невозможно.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5.1.4. Н</w:t>
      </w:r>
      <w:r w:rsidRPr="00434397">
        <w:rPr>
          <w:rFonts w:ascii="Times New Roman" w:hAnsi="Times New Roman"/>
          <w:bCs/>
          <w:sz w:val="28"/>
          <w:szCs w:val="28"/>
          <w:lang w:eastAsia="ar-SA"/>
        </w:rPr>
        <w:t>е совершать действия, заведомо направленные на причинение вреда Обществу</w:t>
      </w:r>
      <w:r w:rsidRPr="00434397">
        <w:rPr>
          <w:rFonts w:ascii="Times New Roman" w:hAnsi="Times New Roman"/>
          <w:sz w:val="28"/>
          <w:szCs w:val="28"/>
          <w:lang w:eastAsia="ar-SA"/>
        </w:rPr>
        <w:t>.</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5.1.5. Н</w:t>
      </w:r>
      <w:r w:rsidRPr="00434397">
        <w:rPr>
          <w:rFonts w:ascii="Times New Roman" w:hAnsi="Times New Roman"/>
          <w:bCs/>
          <w:sz w:val="28"/>
          <w:szCs w:val="28"/>
          <w:lang w:eastAsia="ar-SA"/>
        </w:rPr>
        <w:t>е совершать действия, которые затруднят достижение целей Общества или сделают невозможным достижение этих целей</w:t>
      </w:r>
      <w:r w:rsidRPr="00434397">
        <w:rPr>
          <w:rFonts w:ascii="Times New Roman" w:hAnsi="Times New Roman"/>
          <w:sz w:val="28"/>
          <w:szCs w:val="28"/>
          <w:lang w:eastAsia="ar-SA"/>
        </w:rPr>
        <w:t>.</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5.1.6. Не разглашать конфиденциальную информацию о деятельности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5.1.8. Выполнять принятые на себя обязательства по отношению к Обществу.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5.1.9. Оказывать содействие Обществу в осуществлении им своей деятельности. </w:t>
      </w:r>
    </w:p>
    <w:p w:rsidR="008E6001" w:rsidRPr="00434397" w:rsidRDefault="008E6001" w:rsidP="00434397">
      <w:pPr>
        <w:suppressAutoHyphens/>
        <w:spacing w:after="0" w:line="240" w:lineRule="auto"/>
        <w:jc w:val="center"/>
        <w:rPr>
          <w:rFonts w:ascii="Times New Roman" w:hAnsi="Times New Roman"/>
          <w:b/>
          <w:sz w:val="28"/>
          <w:szCs w:val="28"/>
          <w:lang w:eastAsia="ar-SA"/>
        </w:rPr>
      </w:pPr>
    </w:p>
    <w:p w:rsidR="008E6001" w:rsidRPr="00434397" w:rsidRDefault="008E6001" w:rsidP="00434397">
      <w:pPr>
        <w:suppressAutoHyphens/>
        <w:spacing w:after="0" w:line="240" w:lineRule="auto"/>
        <w:jc w:val="center"/>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sz w:val="28"/>
          <w:szCs w:val="28"/>
          <w:lang w:eastAsia="ar-SA"/>
        </w:rPr>
        <w:t>5.2. Участники имеют право:</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5.2.1. Участвовать в управлении делами Общества в порядке, установленном настоящим Уставом и законодательством Российской Федерации.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5.2.2. Получать информацию о деятельности Общества и знакомиться с его бухгалтерскими книгами и иной документацией в установленном законодательством Российской Федерации и настоящим Уставом порядке.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5.2.3. Получать долю прибыли пропорционально своей доле в уставном капитале.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5.2.4. Т</w:t>
      </w:r>
      <w:r w:rsidRPr="00434397">
        <w:rPr>
          <w:rFonts w:ascii="Times New Roman" w:hAnsi="Times New Roman"/>
          <w:bCs/>
          <w:sz w:val="28"/>
          <w:szCs w:val="28"/>
          <w:lang w:eastAsia="ar-SA"/>
        </w:rPr>
        <w:t>ребовать исключения другого участника из Общества в судебном порядке</w:t>
      </w:r>
      <w:r w:rsidRPr="00434397">
        <w:rPr>
          <w:rFonts w:ascii="Times New Roman" w:hAnsi="Times New Roman"/>
          <w:sz w:val="28"/>
          <w:szCs w:val="28"/>
          <w:lang w:eastAsia="ar-SA"/>
        </w:rPr>
        <w:t xml:space="preserve">, если такой участник своими действиями (бездействием) причинил существенный вред Обществу или другим образом существенно затрудняет его деятельность и достижение целей, ради которых оно создавалось.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5.2.5. Продать или осуществить отчуждение иным образом своей доли или части доли в уставном капитале Общества другому участнику, а также третьему лицу в порядке, предусмотренном настоящим Уставом и действующим законодательством.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5.2.6. Оспаривать сделки, заключенные обществом;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5.2.7. Требовать возмещения убытков, которые были причинены Обществу другими участниками или третьими лицами.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5.2.8. Получить в случае ликвидации Общества часть имущества, оставшегося после расчетов с кредиторами, или его стоимость.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5.2.9 Пользоваться иными правами, предоставляемыми участникам общества с ограниченной ответственностью законодательством Российской Федерации.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6. Порядок образования и изменения уставного капитала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6.1. Уставный капитал Общества составляется из номинальной стоимости долей его участников.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6.2. Любое изменение уставного капитала производится по решению общего собрания участников в соответствии с действующим законодательством 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6.3.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6.4.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6.5. Общество вправе, а в случаях, предусмотренных Федеральным законом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 </w:t>
      </w: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r w:rsidRPr="00434397">
        <w:rPr>
          <w:rFonts w:ascii="Times New Roman" w:hAnsi="Times New Roman"/>
          <w:b/>
          <w:sz w:val="28"/>
          <w:szCs w:val="28"/>
          <w:lang w:eastAsia="ar-SA"/>
        </w:rPr>
        <w:t>7. Порядок перехода доли (части доли) участника в уставном капитале Общества к другому лицу</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7.2. Участник Общества не вправе продать или иным образом уступить свою долю в уставном капитале Общества либо ее часть третьим лицам.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Доля участника Общества может быть отчуждена до полной ее оплаты только в той части, в которой она уже оплачена.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7.3. Сделка, направленная на отчуждение доли или части доли в уставном капитале Общества путем продажи, подлежит обязательному нотариальному удостоверению путем составления одного документа, подписанного сторонами,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под страхом ее недействительности, за исключением случаев, установленных Федеральным законом «Об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7.4.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Федеральным законом «Об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7.5.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случаев, предусмотренных Федеральным законом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7.6. Доли в уставном капитале Общества переходят к наследникам граждан и к правопреемникам юридических лиц, являвшихся участниками Общества, лишь с согласия  остальных участников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7.7. Участник Общества вправе передать в залог принадлежащую ему долю или часть доли в уставном капитале Общества другому участнику Общества. Залог доли (части доли) в уставном капитале Общества третьему лицу не допускается.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8. Выход участника из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8.1. Участник общества вправе выйти из общества путем отчуждения доли обществу независимо от согласия других его участников или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9. Приобретение Обществом доли или части доли в уставном капитале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9.1.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9.2. Порядок приобретения Обществом доли или части доли в своем уставном капитале регламентируется Федеральным законом «Об обществах с ограниченной ответственностью». </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10. Вклады в имущество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10.1. Участники Общества обязаны, по решению общего собрания участников Общества, вносить вклады в имущество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10.2. По решению общего собрания участников Общества, принятому единогласно, вклады в имущество общества могут вноситься участниками Общества непропорционально их долям в уставном капитале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10.3. Вклады в имущество Общества не изменяют размеры и номинальную стоимость долей участников Общества в уставном капитале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11. Управление в Обществе</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 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Лицо, осуществляющее функции единоличного исполнительного органа Общества, не являющееся участником Общества, может участвовать в общем собрании участников Общества с правом совещательного голоса.</w:t>
      </w:r>
    </w:p>
    <w:p w:rsidR="008E6001" w:rsidRPr="00434397" w:rsidRDefault="008E6001" w:rsidP="00434397">
      <w:pPr>
        <w:tabs>
          <w:tab w:val="left" w:pos="8505"/>
          <w:tab w:val="left" w:pos="9072"/>
        </w:tabs>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 Принятие общим собранием участников Общества решения и состав участников общества (в соответствии со ст. 67.1 ГК РФ), присутствовавших при его принятии, подтверждаются подписанием протокола собрания всеми участниками Общества, либо подписание протокола избираемыми на собрании Председателем и Секретарем собрания участников.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11.4. К компетенции общего собрания участников Общества относятся: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2) изменение размера уставного капитала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3) принятие решения о внесении участниками Общества вкладов в имущество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4) образование единоличного исполнительного органа Общества и досрочное прекращение его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5) утверждение   годовых планов (бюджетов),  отчетов и годовых бухгалтерских балансов;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6) принятие решения о распределении чистой прибыли Общества между участниками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7) утверждение (принятие) документов, регулирующих внутреннюю деятельность Общества (внутренних документов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8) принятие решения о размещении Обществом облигаций и иных эмиссионных ценных бумаг;</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9) назначение аудиторской проверки, утверждение аудитора и определение размера оплаты его услуг;</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10) утверждение ревизора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11) принятие решения о реорганизации или ликвидации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12) назначение ликвидационной комиссии и утверждение ликвидационных балансов;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13) принятие решения об одобрении крупных сделок;</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14) принятие решения об одобрении сделок, в совершении которых имеется заинтересованность;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ab/>
        <w:t>15) принятие решения о том, что в дальнейшем Общество не будет действовать на основании настоящего Устава;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16) решение   иных   вопросов, предусмотренных Федеральным законом "Об обществах с ограниченной ответственностью" и настоящим Уставом.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Вопросы, отнесенные к исключительной компетенции Общего собрания участников Общества, не могут быть переданы им на решение исполнительного органа Общества.</w:t>
      </w:r>
    </w:p>
    <w:p w:rsidR="008E6001" w:rsidRPr="00434397" w:rsidRDefault="008E6001" w:rsidP="00434397">
      <w:pPr>
        <w:suppressAutoHyphens/>
        <w:spacing w:after="0" w:line="240" w:lineRule="auto"/>
        <w:ind w:firstLine="708"/>
        <w:jc w:val="both"/>
        <w:rPr>
          <w:rFonts w:ascii="Times New Roman" w:hAnsi="Times New Roman"/>
          <w:sz w:val="28"/>
          <w:szCs w:val="28"/>
          <w:lang w:eastAsia="ar-SA"/>
        </w:rPr>
      </w:pPr>
      <w:r w:rsidRPr="00434397">
        <w:rPr>
          <w:rFonts w:ascii="Times New Roman" w:hAnsi="Times New Roman"/>
          <w:sz w:val="28"/>
          <w:szCs w:val="28"/>
          <w:lang w:eastAsia="ar-SA"/>
        </w:rPr>
        <w:t>11.5. Очередное общее собрание участников Общества созывается исполнительным органом Общества не реже одного раза в год.</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Очередное общее собрание участников Общества, на котором утверждаются годовые результаты деятельности Общества, проводится в период с 1 марта по 30 апреля года, следующего за отчетным.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16. Внеочередное общее собрание участников Общества проводится в случаях, если его проведения требуют интересы участников 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11.7. Внеочередное общее собрание участников Общества созывается исполнительным органом общества по его инициативе, по требованию аудитора, ревизора, а также участников Общества, обладающих в совокупности не менее чем одной десятой от общего числа голосов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11.8.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11.9. В случае принятия решения о проведении внеочередного общего собрания участников Общества общее собрание должно быть проведено не позднее сорока пяти дней со дня получения требования о его проведении.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11.10.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Если не соблюден установленный настоящим Уставом порядок предъявления требования о проведении внеочередного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Если один или несколько вопросов, предложенных для включения в повестку дня внеочередного общего собрания участников Общества, не относится к компетенции общего собрания участников Общества или не соответствует требованиям Федеральных законов, данные вопросы не включаются в повестку дня.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11.11.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11.12.  В случае   если в течение установленного в п. 12.8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В   данном   случае   исполнительный орган Общества обязан предоставить   указанным   органам или лицам список участников Общества с их адресами.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11.13.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Указанные уведомления могут быть вручены участникам Общества под роспись.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11.14. Любой участник Общества вправе вносить предложения о включении в повестку дня Общего собрания участников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или не соответствуют требованиям федеральных законов, включаются в повестку дня общего собрания.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11.15.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11.16. 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Указанные уведомления могут быть вручены участникам Общества под роспись.</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11.17.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ревизора Общества и аудитора по результатам проверки годовых отчетов и годовых  бухгалтерских балансов Общества, сведения о кандидате на должность единоличного исполнтельного органа, ревизора Общества проект решения о том, что в дальнейшем Общество не будет действовать на основании настоящего Устава, проекты внутренних  документов Общества и иные материалы и информация в соответствии с законодательством Российской Федерации.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11.18. В случае нарушения установленного настоящим Уставом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11.19. Перед открытием Общего собрания участников Общества проводится регистрация прибывших участников Общества. Не зарегистрировавшийся    участник   Общества (представитель       участника Общества) не вправе принимать участие в голосовании.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11.20.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185 Гражданского кодекса Российской Федерации или удостоверена нотариально.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11.21.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аудитором, ревизором или участниками Общества, открывает аудитор, ревизор или один из участников Общества, созвавших данное общее собрание.</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11.22. Исполнительный орган Общества организует ведение протокола Общего собрания. Протоколы всех Общих собраний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11.23. Общее собрание участников Общества вправе принимать решения только по вопросам повестки дня, сообщенным участникам Общества в соответствии с пунктами 1 и 2 статьи 36 Федерального закона «Об обществах с ограниченной ответственностью» и настоящим Уставом, за исключением случаев, если в данном общем собрании участвуют все участники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11.24.  Решения по вопросам, указанным в подпункте 2 пункта 12.4, настоящего Устава, а также решение о внесении вкладов участниками в имущество Общества пропорционально их долям, принимаются большинством не менее двух третей голосов от общего числа голосов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Решения по вопросам, указанным в подпунктах 12 пункта 12.4, настоящего Устава, а также решение о внесении вкладов в имущество участниками Общества непропорционально их долям, принимаются всеми участниками Общества единогласно.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Решения Общего собрания участников Общества принимаются открытым голосованием.</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11.25.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Решение Общего собрания участников Общества по вопросам, указанным в подпункте 6 пункта 12.3 настоящего Устава не может быть принято путем проведения заочного голосования (опросным путем).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11.26. Порядок проведения заочного голосования определяется Положением, утверждаемым Общим собранием участников.</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11.27. Решение Общего собрания участников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11.28.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11.29. Руководство текущей деятельностью Общества осуществляет единоличный исполнительный орган Общества, который избирается Общим собранием участников сроком на пять лет.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11.30. Договор между Обществом и единоличным исполнительным органом подписывается от имени Общества лицом, председательствующим на общем собрании участников Общества, на котором был избран единоличный исполнительный орган, или участником Общества, уполномоченным решением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11.31. Единоличный исполнительный орган Общества:</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 xml:space="preserve">без доверенности действует от имени Общества, в том числе представляет его интересы и совершает сделки; </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выдает доверенности на право представительства от имени Общества, в том числе доверенности с правом передоверия;</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8E6001" w:rsidRPr="00434397" w:rsidRDefault="008E6001" w:rsidP="00434397">
      <w:pPr>
        <w:numPr>
          <w:ilvl w:val="0"/>
          <w:numId w:val="4"/>
        </w:numPr>
        <w:suppressAutoHyphens/>
        <w:spacing w:after="0" w:line="240" w:lineRule="auto"/>
        <w:ind w:left="709" w:hanging="425"/>
        <w:jc w:val="both"/>
        <w:rPr>
          <w:rFonts w:ascii="Times New Roman" w:hAnsi="Times New Roman"/>
          <w:sz w:val="28"/>
          <w:szCs w:val="28"/>
          <w:lang w:eastAsia="ar-SA"/>
        </w:rPr>
      </w:pPr>
      <w:r w:rsidRPr="00434397">
        <w:rPr>
          <w:rFonts w:ascii="Times New Roman" w:hAnsi="Times New Roman"/>
          <w:sz w:val="28"/>
          <w:szCs w:val="28"/>
          <w:lang w:eastAsia="ar-SA"/>
        </w:rPr>
        <w:t>осуществляет иные полномочия, не отнесенные Федеральным законом «Об обществах с ограниченной ответственностью» или настоящим Уставом Общества к компетенции Общего собрания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11.32. Решение единоличного исполнительного органа Общества,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12. Распределение прибыли Общества между участниками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13. Порядок хранения документов Общества и порядок предоставления информации участникам Общества и другим лицам</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13.1. Общество обязано хранить следующие документы:</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решение об учреждении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 подтверждающий государственную регистрацию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документы, подтверждающие права Общества на имущество, находящееся на его балансе;</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внутренние документы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положения о филиалах и представительствах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документы, связанные с эмиссией облигаций и иных эмиссионных ценных бумаг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протоколы общих собраний участников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списки аффилированных лиц Общества;</w:t>
      </w:r>
    </w:p>
    <w:p w:rsidR="008E6001" w:rsidRPr="00434397" w:rsidRDefault="008E6001" w:rsidP="00434397">
      <w:pPr>
        <w:numPr>
          <w:ilvl w:val="0"/>
          <w:numId w:val="5"/>
        </w:numPr>
        <w:suppressAutoHyphens/>
        <w:spacing w:after="0" w:line="240" w:lineRule="auto"/>
        <w:ind w:left="567" w:hanging="283"/>
        <w:jc w:val="both"/>
        <w:rPr>
          <w:rFonts w:ascii="Times New Roman" w:hAnsi="Times New Roman"/>
          <w:sz w:val="28"/>
          <w:szCs w:val="28"/>
          <w:lang w:eastAsia="ar-SA"/>
        </w:rPr>
      </w:pPr>
      <w:r w:rsidRPr="00434397">
        <w:rPr>
          <w:rFonts w:ascii="Times New Roman" w:hAnsi="Times New Roman"/>
          <w:sz w:val="28"/>
          <w:szCs w:val="28"/>
          <w:lang w:eastAsia="ar-SA"/>
        </w:rPr>
        <w:t xml:space="preserve">заключения аудитора, ревизора, государственных и муниципальных органов финансового контроля; иные документы, предусмотренные федеральными законами и иными правовыми актами Российской Федерации, настоящим Уставом, внутренними документами Общества, решениями общего собрания участников Общества и единоличного исполнительного органа Общества.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13.2.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w:t>
      </w:r>
    </w:p>
    <w:p w:rsidR="008E6001" w:rsidRPr="00434397" w:rsidRDefault="008E6001" w:rsidP="00434397">
      <w:pPr>
        <w:suppressAutoHyphens/>
        <w:spacing w:after="0" w:line="240" w:lineRule="auto"/>
        <w:ind w:left="567"/>
        <w:jc w:val="both"/>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13.3. Общество хранит документы, предусмотренные пунктами 14.1-14.2 Устава, по месту нахождения его единоличного исполнительного органа и по  требованию участника Общества обязано обеспечить ему доступ к ним.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единоличного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14. Крупные сделки</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14.1. Крупной сделкой Общества считается сделка, соответствующая критериям, установленным статьей 46 Федерального закона от 8.02.1998 № 14-ФЗ </w:t>
      </w:r>
      <w:r w:rsidRPr="00434397">
        <w:rPr>
          <w:rFonts w:ascii="Times New Roman" w:hAnsi="Times New Roman"/>
          <w:sz w:val="28"/>
          <w:szCs w:val="28"/>
          <w:lang w:eastAsia="ar-SA"/>
        </w:rPr>
        <w:br/>
        <w:t>«Об обществах с ограниченной ответственностью».</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 14.2. Решение об одобрении крупной сделки принимается общим собранием участников Общества.</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14.3. Крупная сделка, совершенная с нарушением порядка ее одобрения, может быть признана недействительной по иску Общества или его участника.</w:t>
      </w: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p>
    <w:p w:rsidR="008E6001" w:rsidRPr="00434397" w:rsidRDefault="008E6001" w:rsidP="00434397">
      <w:pPr>
        <w:suppressAutoHyphens/>
        <w:spacing w:after="0" w:line="240" w:lineRule="auto"/>
        <w:rPr>
          <w:rFonts w:ascii="Times New Roman" w:hAnsi="Times New Roman"/>
          <w:b/>
          <w:sz w:val="28"/>
          <w:szCs w:val="28"/>
          <w:lang w:eastAsia="ar-SA"/>
        </w:rPr>
      </w:pPr>
      <w:r w:rsidRPr="00434397">
        <w:rPr>
          <w:rFonts w:ascii="Times New Roman" w:hAnsi="Times New Roman"/>
          <w:b/>
          <w:sz w:val="28"/>
          <w:szCs w:val="28"/>
          <w:lang w:eastAsia="ar-SA"/>
        </w:rPr>
        <w:t>15. Реорганизация и прекращение деятельности Общества</w:t>
      </w:r>
    </w:p>
    <w:p w:rsidR="008E6001" w:rsidRPr="00434397" w:rsidRDefault="008E6001" w:rsidP="00434397">
      <w:pPr>
        <w:suppressAutoHyphens/>
        <w:spacing w:after="0" w:line="240" w:lineRule="auto"/>
        <w:rPr>
          <w:rFonts w:ascii="Times New Roman" w:hAnsi="Times New Roman"/>
          <w:sz w:val="28"/>
          <w:szCs w:val="28"/>
          <w:lang w:eastAsia="ar-SA"/>
        </w:rPr>
      </w:pP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15.1. Срок деятельности Общества не ограничивается. Общество может быть ликвидировано добровольно или по решению суда по основаниям и в порядке, установленном Гражданским кодексом Российской Федерации. Ликвидация считается завершенной, а Общество прекратившим существование с момента внесения соответствующей записи в единый государственный реестр юридических лиц.</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 xml:space="preserve">15.2. Реорганизация Общества осуществляется по решению Общего собрания участников Общества или, в случаях, предусмотренных законодательством Российской Федерации, по решению суда в формах и порядке, предусмотренном Гражданским кодексом Российской Федерации, федеральными законами «Об обществах с ограниченной ответственностью» и «О государственной регистрации юридических лиц и индивидуальных предпринимателей». </w:t>
      </w:r>
    </w:p>
    <w:p w:rsidR="008E6001" w:rsidRPr="00434397" w:rsidRDefault="008E6001" w:rsidP="00434397">
      <w:pPr>
        <w:suppressAutoHyphens/>
        <w:spacing w:after="0" w:line="240" w:lineRule="auto"/>
        <w:jc w:val="both"/>
        <w:rPr>
          <w:rFonts w:ascii="Times New Roman" w:hAnsi="Times New Roman"/>
          <w:sz w:val="28"/>
          <w:szCs w:val="28"/>
          <w:lang w:eastAsia="ar-SA"/>
        </w:rPr>
      </w:pPr>
      <w:r w:rsidRPr="00434397">
        <w:rPr>
          <w:rFonts w:ascii="Times New Roman" w:hAnsi="Times New Roman"/>
          <w:sz w:val="28"/>
          <w:szCs w:val="28"/>
          <w:lang w:eastAsia="ar-SA"/>
        </w:rPr>
        <w:t>Реорганизация Общества влечет за собой переход прав и обязанностей, принадлежащих Обществу, к его правопреемникам.</w:t>
      </w:r>
    </w:p>
    <w:p w:rsidR="008E6001" w:rsidRPr="00434397" w:rsidRDefault="008E6001" w:rsidP="00434397">
      <w:pPr>
        <w:suppressAutoHyphens/>
        <w:spacing w:after="0" w:line="240" w:lineRule="auto"/>
        <w:jc w:val="both"/>
        <w:rPr>
          <w:rFonts w:ascii="Times New Roman" w:hAnsi="Times New Roman"/>
          <w:sz w:val="28"/>
          <w:szCs w:val="28"/>
          <w:lang w:eastAsia="ar-SA"/>
        </w:rPr>
      </w:pPr>
    </w:p>
    <w:p w:rsidR="008E6001" w:rsidRDefault="008E6001" w:rsidP="00547EE1">
      <w:pPr>
        <w:widowControl w:val="0"/>
        <w:autoSpaceDE w:val="0"/>
        <w:autoSpaceDN w:val="0"/>
        <w:adjustRightInd w:val="0"/>
        <w:spacing w:after="0" w:line="240" w:lineRule="auto"/>
        <w:jc w:val="center"/>
        <w:outlineLvl w:val="1"/>
        <w:rPr>
          <w:rFonts w:ascii="Times New Roman" w:hAnsi="Times New Roman"/>
          <w:sz w:val="24"/>
          <w:szCs w:val="24"/>
        </w:rPr>
      </w:pPr>
      <w:bookmarkStart w:id="3" w:name="_GoBack"/>
      <w:bookmarkEnd w:id="3"/>
    </w:p>
    <w:sectPr w:rsidR="008E6001" w:rsidSect="00765C41">
      <w:headerReference w:type="even" r:id="rId8"/>
      <w:headerReference w:type="default" r:id="rId9"/>
      <w:headerReference w:type="first" r:id="rId10"/>
      <w:footnotePr>
        <w:numRestart w:val="eachSect"/>
      </w:footnotePr>
      <w:type w:val="continuous"/>
      <w:pgSz w:w="11905" w:h="16838"/>
      <w:pgMar w:top="1134" w:right="565" w:bottom="1134" w:left="1701" w:header="0" w:footer="0" w:gutter="0"/>
      <w:pgNumType w:start="2"/>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001" w:rsidRDefault="008E6001" w:rsidP="00A10594">
      <w:pPr>
        <w:spacing w:after="0" w:line="240" w:lineRule="auto"/>
      </w:pPr>
      <w:r>
        <w:separator/>
      </w:r>
    </w:p>
  </w:endnote>
  <w:endnote w:type="continuationSeparator" w:id="1">
    <w:p w:rsidR="008E6001" w:rsidRDefault="008E6001" w:rsidP="00A10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001" w:rsidRDefault="008E6001" w:rsidP="00A10594">
      <w:pPr>
        <w:spacing w:after="0" w:line="240" w:lineRule="auto"/>
      </w:pPr>
      <w:r>
        <w:separator/>
      </w:r>
    </w:p>
  </w:footnote>
  <w:footnote w:type="continuationSeparator" w:id="1">
    <w:p w:rsidR="008E6001" w:rsidRDefault="008E6001" w:rsidP="00A10594">
      <w:pPr>
        <w:spacing w:after="0" w:line="240" w:lineRule="auto"/>
      </w:pPr>
      <w:r>
        <w:continuationSeparator/>
      </w:r>
    </w:p>
  </w:footnote>
  <w:footnote w:id="2">
    <w:p w:rsidR="008E6001" w:rsidRDefault="008E6001" w:rsidP="00434397">
      <w:pPr>
        <w:pStyle w:val="FootnoteText"/>
      </w:pPr>
      <w:r>
        <w:rPr>
          <w:rStyle w:val="FootnoteReference"/>
        </w:rPr>
        <w:footnoteRef/>
      </w:r>
      <w:r>
        <w:t xml:space="preserve">Рассчитан на преимущественное применение обществами с ограниченной ответственностью с количеством участников более 15  </w:t>
      </w:r>
    </w:p>
  </w:footnote>
  <w:footnote w:id="3">
    <w:p w:rsidR="008E6001" w:rsidRDefault="008E6001" w:rsidP="00434397">
      <w:pPr>
        <w:pStyle w:val="FootnoteText"/>
      </w:pPr>
      <w:r>
        <w:rPr>
          <w:rStyle w:val="FootnoteReference"/>
        </w:rPr>
        <w:footnoteRef/>
      </w:r>
      <w:r>
        <w:t xml:space="preserve">Рассчитан на преимущественное применение обществами, состоящими из единственного участника, осуществляющего одновременно функции единоличного исполнительного органа общества  </w:t>
      </w:r>
    </w:p>
  </w:footnote>
  <w:footnote w:id="4">
    <w:p w:rsidR="008E6001" w:rsidRDefault="008E6001" w:rsidP="00434397">
      <w:pPr>
        <w:pStyle w:val="FootnoteText"/>
      </w:pPr>
      <w:r>
        <w:rPr>
          <w:rStyle w:val="FootnoteReference"/>
        </w:rPr>
        <w:footnoteRef/>
      </w:r>
      <w:r>
        <w:t xml:space="preserve">Рассчитан на преимущественное применение обществами с ограниченной ответственностью с количеством участников до 15, в котором участники заинтересованы в обеспечении максимальной стабильности состава участников ООО   </w:t>
      </w:r>
    </w:p>
  </w:footnote>
  <w:footnote w:id="5">
    <w:p w:rsidR="008E6001" w:rsidRDefault="008E6001" w:rsidP="00434397">
      <w:pPr>
        <w:pStyle w:val="FootnoteText"/>
      </w:pPr>
      <w:r>
        <w:rPr>
          <w:rStyle w:val="FootnoteReference"/>
        </w:rPr>
        <w:footnoteRef/>
      </w:r>
      <w:r>
        <w:t xml:space="preserve">Рассчитан на преимущественное применение вновь создаваемыми обществами с ограниченной ответственностью с количеством участников до 15, планирующими в дальнейшем широко развернуть деятельность и в силу этого заинтересованными в дальнейшем в возможности выхода их проекта путем отчуждения своей доли обществу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01" w:rsidRDefault="008E6001" w:rsidP="000138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001" w:rsidRDefault="008E6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01" w:rsidRDefault="008E6001">
    <w:pPr>
      <w:pStyle w:val="Header"/>
      <w:jc w:val="center"/>
    </w:pPr>
  </w:p>
  <w:p w:rsidR="008E6001" w:rsidRDefault="008E6001">
    <w:pPr>
      <w:pStyle w:val="Header"/>
      <w:jc w:val="center"/>
    </w:pPr>
    <w:r>
      <w:rPr>
        <w:rFonts w:ascii="Times New Roman" w:hAnsi="Times New Roman"/>
        <w:sz w:val="24"/>
        <w:szCs w:val="24"/>
      </w:rPr>
      <w:t>2</w:t>
    </w:r>
  </w:p>
  <w:p w:rsidR="008E6001" w:rsidRDefault="008E60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01" w:rsidRDefault="008E6001">
    <w:pPr>
      <w:pStyle w:val="Header"/>
      <w:jc w:val="center"/>
    </w:pPr>
  </w:p>
  <w:p w:rsidR="008E6001" w:rsidRDefault="008E60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533"/>
    <w:multiLevelType w:val="hybridMultilevel"/>
    <w:tmpl w:val="5372B5E2"/>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B33D46"/>
    <w:multiLevelType w:val="hybridMultilevel"/>
    <w:tmpl w:val="E722C9FA"/>
    <w:lvl w:ilvl="0" w:tplc="454A7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96757B"/>
    <w:multiLevelType w:val="hybridMultilevel"/>
    <w:tmpl w:val="47AAB47C"/>
    <w:lvl w:ilvl="0" w:tplc="FBB61A7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C05EF1"/>
    <w:multiLevelType w:val="hybridMultilevel"/>
    <w:tmpl w:val="74F20574"/>
    <w:lvl w:ilvl="0" w:tplc="DF6A8A56">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C90F64"/>
    <w:multiLevelType w:val="hybridMultilevel"/>
    <w:tmpl w:val="B50ADC4C"/>
    <w:lvl w:ilvl="0" w:tplc="5B9025A6">
      <w:start w:val="1"/>
      <w:numFmt w:val="russianLower"/>
      <w:lvlText w:val="%1)"/>
      <w:lvlJc w:val="left"/>
      <w:pPr>
        <w:ind w:left="644" w:hanging="360"/>
      </w:pPr>
      <w:rPr>
        <w:rFonts w:cs="Symbol" w:hint="default"/>
        <w:color w:val="000000"/>
      </w:rPr>
    </w:lvl>
    <w:lvl w:ilvl="1" w:tplc="04190003" w:tentative="1">
      <w:start w:val="1"/>
      <w:numFmt w:val="bullet"/>
      <w:lvlText w:val="o"/>
      <w:lvlJc w:val="left"/>
      <w:pPr>
        <w:ind w:left="1583" w:hanging="360"/>
      </w:pPr>
      <w:rPr>
        <w:rFonts w:ascii="Courier New" w:hAnsi="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
    <w:nsid w:val="63A0315D"/>
    <w:multiLevelType w:val="hybridMultilevel"/>
    <w:tmpl w:val="4628F88E"/>
    <w:lvl w:ilvl="0" w:tplc="2188D9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FD30B74"/>
    <w:multiLevelType w:val="hybridMultilevel"/>
    <w:tmpl w:val="4B64CA4E"/>
    <w:lvl w:ilvl="0" w:tplc="454A7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47D"/>
    <w:rsid w:val="00013877"/>
    <w:rsid w:val="00020360"/>
    <w:rsid w:val="000736B8"/>
    <w:rsid w:val="0008389B"/>
    <w:rsid w:val="000938F8"/>
    <w:rsid w:val="000951F3"/>
    <w:rsid w:val="000A5654"/>
    <w:rsid w:val="000B3663"/>
    <w:rsid w:val="000B4408"/>
    <w:rsid w:val="000D6F52"/>
    <w:rsid w:val="00127A08"/>
    <w:rsid w:val="0016141B"/>
    <w:rsid w:val="00166BD4"/>
    <w:rsid w:val="001A01A9"/>
    <w:rsid w:val="001A28A2"/>
    <w:rsid w:val="001E4C53"/>
    <w:rsid w:val="001F0464"/>
    <w:rsid w:val="00243043"/>
    <w:rsid w:val="00251657"/>
    <w:rsid w:val="002608EA"/>
    <w:rsid w:val="00293DAE"/>
    <w:rsid w:val="00294C87"/>
    <w:rsid w:val="002D1CD9"/>
    <w:rsid w:val="002E0285"/>
    <w:rsid w:val="00316360"/>
    <w:rsid w:val="003429AE"/>
    <w:rsid w:val="003606D1"/>
    <w:rsid w:val="00374B6E"/>
    <w:rsid w:val="003A04DE"/>
    <w:rsid w:val="003A5B44"/>
    <w:rsid w:val="003E19BB"/>
    <w:rsid w:val="003E73D5"/>
    <w:rsid w:val="004106ED"/>
    <w:rsid w:val="00434397"/>
    <w:rsid w:val="00446375"/>
    <w:rsid w:val="00451EEF"/>
    <w:rsid w:val="00461878"/>
    <w:rsid w:val="004A69CE"/>
    <w:rsid w:val="004B6872"/>
    <w:rsid w:val="004C0153"/>
    <w:rsid w:val="004E1740"/>
    <w:rsid w:val="004E74D9"/>
    <w:rsid w:val="0050009D"/>
    <w:rsid w:val="00534058"/>
    <w:rsid w:val="00540976"/>
    <w:rsid w:val="00544C0F"/>
    <w:rsid w:val="00547728"/>
    <w:rsid w:val="00547EE1"/>
    <w:rsid w:val="00555139"/>
    <w:rsid w:val="00570AAA"/>
    <w:rsid w:val="005736F9"/>
    <w:rsid w:val="00597781"/>
    <w:rsid w:val="005D2B9A"/>
    <w:rsid w:val="005F1D61"/>
    <w:rsid w:val="0061756B"/>
    <w:rsid w:val="00646641"/>
    <w:rsid w:val="00651F4D"/>
    <w:rsid w:val="00674CD4"/>
    <w:rsid w:val="00696EDF"/>
    <w:rsid w:val="0069755E"/>
    <w:rsid w:val="006E4EFA"/>
    <w:rsid w:val="006E6EBD"/>
    <w:rsid w:val="00735560"/>
    <w:rsid w:val="0074289F"/>
    <w:rsid w:val="007620C6"/>
    <w:rsid w:val="00765C41"/>
    <w:rsid w:val="00797BA0"/>
    <w:rsid w:val="007C5BC0"/>
    <w:rsid w:val="008074E9"/>
    <w:rsid w:val="00870FDF"/>
    <w:rsid w:val="0087218E"/>
    <w:rsid w:val="00874768"/>
    <w:rsid w:val="00887F1A"/>
    <w:rsid w:val="008B4EE0"/>
    <w:rsid w:val="008B6702"/>
    <w:rsid w:val="008D5FFE"/>
    <w:rsid w:val="008E6001"/>
    <w:rsid w:val="008E7A6D"/>
    <w:rsid w:val="008F1220"/>
    <w:rsid w:val="00907D08"/>
    <w:rsid w:val="00953766"/>
    <w:rsid w:val="009A4001"/>
    <w:rsid w:val="009C1F5D"/>
    <w:rsid w:val="009D0B77"/>
    <w:rsid w:val="009F38F6"/>
    <w:rsid w:val="00A034BD"/>
    <w:rsid w:val="00A03D8B"/>
    <w:rsid w:val="00A10594"/>
    <w:rsid w:val="00A34DEF"/>
    <w:rsid w:val="00A36ED4"/>
    <w:rsid w:val="00A47766"/>
    <w:rsid w:val="00A77400"/>
    <w:rsid w:val="00A95F97"/>
    <w:rsid w:val="00AA143A"/>
    <w:rsid w:val="00AB033A"/>
    <w:rsid w:val="00AC4C34"/>
    <w:rsid w:val="00B1203A"/>
    <w:rsid w:val="00B460BA"/>
    <w:rsid w:val="00B6046C"/>
    <w:rsid w:val="00B623BE"/>
    <w:rsid w:val="00B71995"/>
    <w:rsid w:val="00B71B6D"/>
    <w:rsid w:val="00B722BF"/>
    <w:rsid w:val="00B85F54"/>
    <w:rsid w:val="00B919DE"/>
    <w:rsid w:val="00BC3F2E"/>
    <w:rsid w:val="00BE5124"/>
    <w:rsid w:val="00BE547D"/>
    <w:rsid w:val="00C22FE8"/>
    <w:rsid w:val="00C70A9B"/>
    <w:rsid w:val="00C72D62"/>
    <w:rsid w:val="00C75CA3"/>
    <w:rsid w:val="00C97ACA"/>
    <w:rsid w:val="00CC47D8"/>
    <w:rsid w:val="00CE37FC"/>
    <w:rsid w:val="00D151E4"/>
    <w:rsid w:val="00D51B90"/>
    <w:rsid w:val="00D54B20"/>
    <w:rsid w:val="00D72637"/>
    <w:rsid w:val="00D85C6B"/>
    <w:rsid w:val="00D86986"/>
    <w:rsid w:val="00DB75EB"/>
    <w:rsid w:val="00DD5D8E"/>
    <w:rsid w:val="00DD6887"/>
    <w:rsid w:val="00DF67F5"/>
    <w:rsid w:val="00E009D5"/>
    <w:rsid w:val="00E12EF1"/>
    <w:rsid w:val="00E34D4D"/>
    <w:rsid w:val="00E37838"/>
    <w:rsid w:val="00E54EA4"/>
    <w:rsid w:val="00E72F9E"/>
    <w:rsid w:val="00E928DF"/>
    <w:rsid w:val="00EB6F75"/>
    <w:rsid w:val="00EC1039"/>
    <w:rsid w:val="00F23393"/>
    <w:rsid w:val="00F46190"/>
    <w:rsid w:val="00F75204"/>
    <w:rsid w:val="00FB641A"/>
    <w:rsid w:val="00FD173E"/>
    <w:rsid w:val="00FF4D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10594"/>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A1059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10594"/>
    <w:rPr>
      <w:rFonts w:ascii="Calibri" w:eastAsia="Times New Roman" w:hAnsi="Calibri" w:cs="Times New Roman"/>
    </w:rPr>
  </w:style>
  <w:style w:type="character" w:styleId="PageNumber">
    <w:name w:val="page number"/>
    <w:basedOn w:val="DefaultParagraphFont"/>
    <w:uiPriority w:val="99"/>
    <w:rsid w:val="00A10594"/>
    <w:rPr>
      <w:rFonts w:cs="Times New Roman"/>
    </w:rPr>
  </w:style>
  <w:style w:type="paragraph" w:styleId="BalloonText">
    <w:name w:val="Balloon Text"/>
    <w:basedOn w:val="Normal"/>
    <w:link w:val="BalloonTextChar"/>
    <w:uiPriority w:val="99"/>
    <w:semiHidden/>
    <w:rsid w:val="00A10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594"/>
    <w:rPr>
      <w:rFonts w:ascii="Tahoma" w:eastAsia="Times New Roman" w:hAnsi="Tahoma" w:cs="Tahoma"/>
      <w:sz w:val="16"/>
      <w:szCs w:val="16"/>
    </w:rPr>
  </w:style>
  <w:style w:type="paragraph" w:styleId="EndnoteText">
    <w:name w:val="endnote text"/>
    <w:basedOn w:val="Normal"/>
    <w:link w:val="EndnoteTextChar"/>
    <w:uiPriority w:val="99"/>
    <w:semiHidden/>
    <w:rsid w:val="00A1059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10594"/>
    <w:rPr>
      <w:rFonts w:ascii="Calibri" w:eastAsia="Times New Roman" w:hAnsi="Calibri" w:cs="Times New Roman"/>
      <w:sz w:val="20"/>
      <w:szCs w:val="20"/>
    </w:rPr>
  </w:style>
  <w:style w:type="character" w:styleId="EndnoteReference">
    <w:name w:val="endnote reference"/>
    <w:basedOn w:val="DefaultParagraphFont"/>
    <w:uiPriority w:val="99"/>
    <w:semiHidden/>
    <w:rsid w:val="00A10594"/>
    <w:rPr>
      <w:rFonts w:cs="Times New Roman"/>
      <w:vertAlign w:val="superscript"/>
    </w:rPr>
  </w:style>
  <w:style w:type="paragraph" w:styleId="FootnoteText">
    <w:name w:val="footnote text"/>
    <w:aliases w:val="Знак15"/>
    <w:basedOn w:val="Normal"/>
    <w:link w:val="FootnoteTextChar"/>
    <w:uiPriority w:val="99"/>
    <w:semiHidden/>
    <w:rsid w:val="00A10594"/>
    <w:pPr>
      <w:spacing w:after="0" w:line="240" w:lineRule="auto"/>
    </w:pPr>
    <w:rPr>
      <w:sz w:val="20"/>
      <w:szCs w:val="20"/>
    </w:rPr>
  </w:style>
  <w:style w:type="character" w:customStyle="1" w:styleId="FootnoteTextChar">
    <w:name w:val="Footnote Text Char"/>
    <w:aliases w:val="Знак15 Char"/>
    <w:basedOn w:val="DefaultParagraphFont"/>
    <w:link w:val="FootnoteText"/>
    <w:uiPriority w:val="99"/>
    <w:semiHidden/>
    <w:locked/>
    <w:rsid w:val="00A10594"/>
    <w:rPr>
      <w:rFonts w:ascii="Calibri" w:eastAsia="Times New Roman" w:hAnsi="Calibri" w:cs="Times New Roman"/>
      <w:sz w:val="20"/>
      <w:szCs w:val="20"/>
    </w:rPr>
  </w:style>
  <w:style w:type="character" w:styleId="FootnoteReference">
    <w:name w:val="footnote reference"/>
    <w:basedOn w:val="DefaultParagraphFont"/>
    <w:uiPriority w:val="99"/>
    <w:semiHidden/>
    <w:rsid w:val="00A10594"/>
    <w:rPr>
      <w:rFonts w:cs="Times New Roman"/>
      <w:vertAlign w:val="superscript"/>
    </w:rPr>
  </w:style>
  <w:style w:type="paragraph" w:styleId="Footer">
    <w:name w:val="footer"/>
    <w:basedOn w:val="Normal"/>
    <w:link w:val="FooterChar"/>
    <w:uiPriority w:val="99"/>
    <w:rsid w:val="00A1059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10594"/>
    <w:rPr>
      <w:rFonts w:ascii="Calibri" w:eastAsia="Times New Roman" w:hAnsi="Calibri" w:cs="Times New Roman"/>
    </w:rPr>
  </w:style>
  <w:style w:type="paragraph" w:styleId="BodyText2">
    <w:name w:val="Body Text 2"/>
    <w:aliases w:val="Знак"/>
    <w:basedOn w:val="Normal"/>
    <w:link w:val="BodyText2Char"/>
    <w:uiPriority w:val="99"/>
    <w:rsid w:val="00547EE1"/>
    <w:pPr>
      <w:spacing w:after="0" w:line="360" w:lineRule="auto"/>
      <w:ind w:firstLine="902"/>
      <w:jc w:val="both"/>
    </w:pPr>
    <w:rPr>
      <w:rFonts w:ascii="Times New Roman" w:eastAsia="Times New Roman" w:hAnsi="Times New Roman"/>
      <w:sz w:val="28"/>
      <w:szCs w:val="28"/>
      <w:lang w:eastAsia="ru-RU"/>
    </w:rPr>
  </w:style>
  <w:style w:type="character" w:customStyle="1" w:styleId="BodyText2Char">
    <w:name w:val="Body Text 2 Char"/>
    <w:aliases w:val="Знак Char"/>
    <w:basedOn w:val="DefaultParagraphFont"/>
    <w:link w:val="BodyText2"/>
    <w:uiPriority w:val="99"/>
    <w:locked/>
    <w:rsid w:val="00547EE1"/>
    <w:rPr>
      <w:rFonts w:ascii="Times New Roman" w:hAnsi="Times New Roman" w:cs="Times New Roman"/>
      <w:sz w:val="28"/>
      <w:szCs w:val="28"/>
      <w:lang w:eastAsia="ru-RU"/>
    </w:rPr>
  </w:style>
  <w:style w:type="paragraph" w:customStyle="1" w:styleId="ConsPlusCell">
    <w:name w:val="ConsPlusCell"/>
    <w:uiPriority w:val="99"/>
    <w:rsid w:val="00555139"/>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663904BAB1397177B833A2F182C5F85FA8E718C7CD7024200337DB1030CBD370D931321B8E34A9FH8a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51</Pages>
  <Words>16499</Words>
  <Characters>-32766</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типовых уставов, на основании которых действует общество с ограниченной ответственностью </dc:title>
  <dc:subject/>
  <dc:creator>Филиппова Ирина Михайловна</dc:creator>
  <cp:keywords/>
  <dc:description/>
  <cp:lastModifiedBy>Елена</cp:lastModifiedBy>
  <cp:revision>2</cp:revision>
  <cp:lastPrinted>2016-09-12T13:24:00Z</cp:lastPrinted>
  <dcterms:created xsi:type="dcterms:W3CDTF">2018-09-24T12:05:00Z</dcterms:created>
  <dcterms:modified xsi:type="dcterms:W3CDTF">2018-09-24T12:05:00Z</dcterms:modified>
</cp:coreProperties>
</file>